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46EE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5CD9F0E0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FAA81A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3E0FC869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E882B3F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C50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48F01E8D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3ED0DB11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D10C3" w14:textId="11A4B5AC" w:rsidR="00783250" w:rsidRDefault="00783250" w:rsidP="009373B9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территориального общественного самоуправления</w:t>
      </w:r>
      <w:r w:rsidR="0042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C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ПОГРОМОК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B290F1D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59231" w14:textId="4C0DEE9D" w:rsidR="00783250" w:rsidRPr="009373B9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9373B9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Юдановского сельского поселения Бобровского муниципального района Воронежской области  от «</w:t>
      </w:r>
      <w:r w:rsidR="0076044A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44A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6044A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76044A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заявления</w:t>
      </w:r>
      <w:r w:rsidR="006D7D71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3B9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ТОС «ПОГРОМОК»</w:t>
      </w:r>
      <w:r w:rsidR="009373B9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73B9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Шалтаева</w:t>
      </w:r>
      <w:proofErr w:type="spellEnd"/>
      <w:r w:rsidR="009373B9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Дмитриевича</w:t>
      </w:r>
      <w:r w:rsidR="009373B9" w:rsidRPr="009373B9">
        <w:rPr>
          <w:rFonts w:ascii="Times New Roman" w:hAnsi="Times New Roman" w:cs="Times New Roman"/>
          <w:sz w:val="27"/>
          <w:szCs w:val="27"/>
        </w:rPr>
        <w:t xml:space="preserve"> 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«13» января 2026  года </w:t>
      </w:r>
      <w:r w:rsidR="00424B92" w:rsidRPr="009373B9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424B92" w:rsidRPr="009373B9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424B92" w:rsidRPr="009373B9">
        <w:rPr>
          <w:rFonts w:ascii="Times New Roman" w:hAnsi="Times New Roman" w:cs="Times New Roman"/>
          <w:sz w:val="28"/>
          <w:szCs w:val="28"/>
        </w:rPr>
        <w:t xml:space="preserve"> сельского поселения  Бобровского муниципального района </w:t>
      </w:r>
      <w:r w:rsidR="00424B92" w:rsidRPr="009373B9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3F3646A8" w14:textId="77777777" w:rsidR="00783250" w:rsidRPr="009373B9" w:rsidRDefault="00783250" w:rsidP="00783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1613E" w14:textId="77777777" w:rsidR="00FC5046" w:rsidRPr="009373B9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следующие границы территориального об</w:t>
      </w:r>
      <w:r w:rsidR="006D7D71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самоуправления «</w:t>
      </w:r>
      <w:r w:rsidR="00FC5046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ПОГРОМОК</w:t>
      </w:r>
      <w:r w:rsidR="006D4F5C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  <w:r w:rsidR="00FC5046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3C4292" w14:textId="1149EF08" w:rsidR="006D4F5C" w:rsidRPr="009373B9" w:rsidRDefault="00FC5046" w:rsidP="00937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B9">
        <w:rPr>
          <w:rFonts w:ascii="Times New Roman" w:hAnsi="Times New Roman" w:cs="Times New Roman"/>
          <w:sz w:val="26"/>
          <w:szCs w:val="26"/>
        </w:rPr>
        <w:t xml:space="preserve">поселок </w:t>
      </w:r>
      <w:proofErr w:type="spellStart"/>
      <w:r w:rsidRPr="009373B9">
        <w:rPr>
          <w:rFonts w:ascii="Times New Roman" w:hAnsi="Times New Roman" w:cs="Times New Roman"/>
          <w:sz w:val="26"/>
          <w:szCs w:val="26"/>
        </w:rPr>
        <w:t>Погромок</w:t>
      </w:r>
      <w:proofErr w:type="spellEnd"/>
      <w:r w:rsidRPr="009373B9">
        <w:rPr>
          <w:rFonts w:ascii="Times New Roman" w:hAnsi="Times New Roman" w:cs="Times New Roman"/>
          <w:sz w:val="26"/>
          <w:szCs w:val="26"/>
        </w:rPr>
        <w:t xml:space="preserve"> Бобровского района, дома и земельные участки №1-50</w:t>
      </w:r>
      <w:r w:rsidR="009373B9" w:rsidRPr="009373B9">
        <w:rPr>
          <w:rFonts w:ascii="Times New Roman" w:hAnsi="Times New Roman" w:cs="Times New Roman"/>
          <w:sz w:val="26"/>
          <w:szCs w:val="26"/>
        </w:rPr>
        <w:t>.</w:t>
      </w:r>
    </w:p>
    <w:p w14:paraId="2DD2939D" w14:textId="77777777" w:rsidR="00783250" w:rsidRPr="009373B9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Графическая схема границ ТОС прилагается</w:t>
      </w:r>
      <w:r w:rsidR="00783250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75A6D6" w14:textId="77777777" w:rsidR="00783250" w:rsidRPr="009373B9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937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8E0714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271F8" w14:textId="77777777" w:rsidR="00424B92" w:rsidRPr="00915F68" w:rsidRDefault="00424B92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B10A1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0A49F304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51FCA41D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6430C732" w14:textId="77777777" w:rsidR="00424B92" w:rsidRPr="00EE0E0F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proofErr w:type="spellStart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3E56C120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13BBB0C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0B838DB6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50E02422" w14:textId="77777777" w:rsidR="001F2296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EE0E0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>
        <w:rPr>
          <w:rFonts w:ascii="Times New Roman" w:hAnsi="Times New Roman" w:cs="Times New Roman"/>
          <w:sz w:val="27"/>
          <w:szCs w:val="27"/>
        </w:rPr>
        <w:t xml:space="preserve">     </w:t>
      </w:r>
      <w:r w:rsidRPr="00EE0E0F">
        <w:rPr>
          <w:rFonts w:ascii="Times New Roman" w:hAnsi="Times New Roman" w:cs="Times New Roman"/>
          <w:sz w:val="27"/>
          <w:szCs w:val="27"/>
        </w:rPr>
        <w:t xml:space="preserve">  С.И.Мельникова</w:t>
      </w:r>
    </w:p>
    <w:p w14:paraId="41D6FBDA" w14:textId="77777777" w:rsidR="006D4F5C" w:rsidRDefault="006D4F5C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F88A951" w14:textId="77777777" w:rsidR="006D4F5C" w:rsidRDefault="006D4F5C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8D4816F" w14:textId="77777777" w:rsidR="00875E84" w:rsidRDefault="00875E84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9F3C8F3" w14:textId="77777777" w:rsidR="009373B9" w:rsidRDefault="006D4F5C" w:rsidP="009373B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решению </w:t>
      </w:r>
    </w:p>
    <w:p w14:paraId="446EAF66" w14:textId="77777777" w:rsidR="009373B9" w:rsidRDefault="006D4F5C" w:rsidP="009373B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Бобровского муниципального района </w:t>
      </w:r>
    </w:p>
    <w:p w14:paraId="25937819" w14:textId="77777777" w:rsidR="009373B9" w:rsidRDefault="006D4F5C" w:rsidP="009373B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Воронежской области </w:t>
      </w:r>
    </w:p>
    <w:p w14:paraId="3C6C2DEB" w14:textId="654BBCB6" w:rsidR="006D4F5C" w:rsidRDefault="006D4F5C" w:rsidP="009373B9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</w:t>
      </w:r>
      <w:r w:rsidR="00FC5046">
        <w:rPr>
          <w:rFonts w:ascii="Times New Roman" w:hAnsi="Times New Roman" w:cs="Times New Roman"/>
          <w:sz w:val="27"/>
          <w:szCs w:val="27"/>
        </w:rPr>
        <w:t>8</w:t>
      </w:r>
    </w:p>
    <w:p w14:paraId="1D2A6E69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7FDA640B" w14:textId="77777777" w:rsidR="00405487" w:rsidRDefault="00405487" w:rsidP="006D7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Графическая схема границ территориального общественного самоуправления </w:t>
      </w:r>
      <w:r w:rsidR="00FC5046">
        <w:rPr>
          <w:rFonts w:ascii="Times New Roman" w:hAnsi="Times New Roman" w:cs="Times New Roman"/>
          <w:sz w:val="27"/>
          <w:szCs w:val="27"/>
        </w:rPr>
        <w:t>«ПОГРОМОК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783CF925" w14:textId="77777777" w:rsidR="006D7D71" w:rsidRDefault="006D7D71" w:rsidP="006D7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562F0A15" w14:textId="77777777" w:rsidR="006D7D71" w:rsidRDefault="006D7D71" w:rsidP="006D7D7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65A2BB64" w14:textId="77777777" w:rsidR="006D7D71" w:rsidRPr="00424B92" w:rsidRDefault="006D7D71" w:rsidP="00937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FBDD85" wp14:editId="7AF4C25F">
            <wp:extent cx="5820355" cy="47148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492" cy="473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D71" w:rsidRPr="00424B92" w:rsidSect="0093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31025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1E3982"/>
    <w:rsid w:val="001F2296"/>
    <w:rsid w:val="003C2893"/>
    <w:rsid w:val="00405487"/>
    <w:rsid w:val="00424B92"/>
    <w:rsid w:val="00505615"/>
    <w:rsid w:val="006D4F5C"/>
    <w:rsid w:val="006D7D71"/>
    <w:rsid w:val="0076044A"/>
    <w:rsid w:val="00783250"/>
    <w:rsid w:val="007B6346"/>
    <w:rsid w:val="00875E84"/>
    <w:rsid w:val="009373B9"/>
    <w:rsid w:val="00CB002B"/>
    <w:rsid w:val="00DF62E8"/>
    <w:rsid w:val="00E7628B"/>
    <w:rsid w:val="00EA0AD8"/>
    <w:rsid w:val="00FC5046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269"/>
  <w15:docId w15:val="{0CCA4420-DBCE-4C95-91B5-22F54C58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8</cp:revision>
  <dcterms:created xsi:type="dcterms:W3CDTF">2026-01-13T18:44:00Z</dcterms:created>
  <dcterms:modified xsi:type="dcterms:W3CDTF">2026-01-20T13:25:00Z</dcterms:modified>
</cp:coreProperties>
</file>