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C182" w14:textId="77777777" w:rsidR="00FC53E2" w:rsidRPr="00FC53E2" w:rsidRDefault="00FC53E2" w:rsidP="00FC53E2">
      <w:pPr>
        <w:suppressAutoHyphens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ru-RU"/>
        </w:rPr>
      </w:pPr>
      <w:bookmarkStart w:id="0" w:name="_Hlk187409947"/>
      <w:r w:rsidRPr="00FC53E2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ru-RU"/>
        </w:rPr>
        <w:t>АДМИНИСТРАЦИЯ ЮДАНОВСКОГО СЕЛЬСКОГО ПОСЕЛЕНИЯ БОБРОВСКОГО МУНИЦИПАЛЬНОГО РАЙОНА</w:t>
      </w:r>
    </w:p>
    <w:p w14:paraId="1B15476F" w14:textId="77777777" w:rsidR="00FC53E2" w:rsidRPr="00FC53E2" w:rsidRDefault="00FC53E2" w:rsidP="00FC53E2">
      <w:pPr>
        <w:suppressAutoHyphens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</w:pPr>
      <w:r w:rsidRPr="00FC53E2">
        <w:rPr>
          <w:rFonts w:ascii="Times New Roman" w:eastAsia="SimSun" w:hAnsi="Times New Roman" w:cs="Mangal"/>
          <w:b/>
          <w:kern w:val="2"/>
          <w:sz w:val="28"/>
          <w:szCs w:val="28"/>
          <w:lang w:eastAsia="hi-IN" w:bidi="ru-RU"/>
        </w:rPr>
        <w:t>ВОРОНЕЖСКОЙ ОБЛАСТИ</w:t>
      </w:r>
    </w:p>
    <w:p w14:paraId="440F4D6F" w14:textId="77777777" w:rsidR="00FC53E2" w:rsidRPr="00FC53E2" w:rsidRDefault="00FC53E2" w:rsidP="00FC53E2">
      <w:pPr>
        <w:suppressAutoHyphens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ru-RU"/>
        </w:rPr>
      </w:pPr>
    </w:p>
    <w:p w14:paraId="1A1A7A90" w14:textId="77777777" w:rsidR="00FC53E2" w:rsidRPr="00FC53E2" w:rsidRDefault="00FC53E2" w:rsidP="00FC53E2">
      <w:pPr>
        <w:keepNext/>
        <w:suppressAutoHyphens/>
        <w:adjustRightInd w:val="0"/>
        <w:spacing w:after="0" w:line="240" w:lineRule="auto"/>
        <w:jc w:val="center"/>
        <w:outlineLvl w:val="2"/>
        <w:rPr>
          <w:rFonts w:ascii="Times New Roman" w:eastAsia="SimSun" w:hAnsi="Times New Roman" w:cs="Mangal"/>
          <w:kern w:val="2"/>
          <w:sz w:val="32"/>
          <w:szCs w:val="32"/>
          <w:lang w:eastAsia="hi-IN" w:bidi="ru-RU"/>
        </w:rPr>
      </w:pPr>
      <w:r w:rsidRPr="00FC53E2">
        <w:rPr>
          <w:rFonts w:ascii="Times New Roman" w:eastAsia="SimSun" w:hAnsi="Times New Roman" w:cs="Mangal"/>
          <w:b/>
          <w:kern w:val="2"/>
          <w:sz w:val="32"/>
          <w:szCs w:val="32"/>
          <w:lang w:eastAsia="hi-IN" w:bidi="ru-RU"/>
        </w:rPr>
        <w:t>П О С Т А Н О В Л Е Н И Е</w:t>
      </w:r>
    </w:p>
    <w:p w14:paraId="04DC949F" w14:textId="77777777" w:rsidR="00FC53E2" w:rsidRPr="00FC53E2" w:rsidRDefault="00FC53E2" w:rsidP="00FC53E2">
      <w:pPr>
        <w:suppressAutoHyphens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sz w:val="20"/>
          <w:szCs w:val="28"/>
          <w:lang w:eastAsia="hi-IN" w:bidi="ru-RU"/>
        </w:rPr>
      </w:pPr>
    </w:p>
    <w:p w14:paraId="1D3E54FB" w14:textId="60098F35" w:rsidR="00FC53E2" w:rsidRPr="00FC53E2" w:rsidRDefault="00FC53E2" w:rsidP="00FC53E2">
      <w:pPr>
        <w:suppressAutoHyphens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8"/>
          <w:szCs w:val="28"/>
          <w:u w:val="single"/>
          <w:lang w:eastAsia="hi-IN" w:bidi="ru-RU"/>
        </w:rPr>
      </w:pPr>
      <w:bookmarkStart w:id="1" w:name="_Hlk185231238"/>
      <w:r w:rsidRPr="00FC53E2"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>от «</w:t>
      </w:r>
      <w:r w:rsidR="009A353B"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>05</w:t>
      </w:r>
      <w:r w:rsidRPr="00FC53E2"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 xml:space="preserve">» </w:t>
      </w:r>
      <w:r w:rsidR="009A353B"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>но</w:t>
      </w:r>
      <w:r w:rsidRPr="00FC53E2"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>ября 2025 г.  №</w:t>
      </w:r>
      <w:r w:rsidR="00240060"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 xml:space="preserve"> 61</w:t>
      </w:r>
      <w:r w:rsidRPr="00FC53E2"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 xml:space="preserve"> </w:t>
      </w:r>
    </w:p>
    <w:bookmarkEnd w:id="1"/>
    <w:p w14:paraId="7B4EE404" w14:textId="77777777" w:rsidR="00FC53E2" w:rsidRDefault="00FC53E2" w:rsidP="00FC53E2">
      <w:pPr>
        <w:suppressAutoHyphens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0"/>
          <w:lang w:eastAsia="hi-IN" w:bidi="ru-RU"/>
        </w:rPr>
      </w:pPr>
      <w:r w:rsidRPr="00FC53E2">
        <w:rPr>
          <w:rFonts w:ascii="Times New Roman" w:eastAsia="SimSun" w:hAnsi="Times New Roman" w:cs="Mangal"/>
          <w:kern w:val="2"/>
          <w:sz w:val="20"/>
          <w:szCs w:val="28"/>
          <w:lang w:eastAsia="hi-IN" w:bidi="ru-RU"/>
        </w:rPr>
        <w:t xml:space="preserve">    </w:t>
      </w:r>
      <w:r w:rsidRPr="00FC53E2">
        <w:rPr>
          <w:rFonts w:ascii="Times New Roman" w:eastAsia="SimSun" w:hAnsi="Times New Roman" w:cs="Mangal"/>
          <w:kern w:val="2"/>
          <w:sz w:val="20"/>
          <w:lang w:eastAsia="hi-IN" w:bidi="ru-RU"/>
        </w:rPr>
        <w:t xml:space="preserve">с. </w:t>
      </w:r>
      <w:proofErr w:type="spellStart"/>
      <w:r w:rsidRPr="00FC53E2">
        <w:rPr>
          <w:rFonts w:ascii="Times New Roman" w:eastAsia="SimSun" w:hAnsi="Times New Roman" w:cs="Mangal"/>
          <w:kern w:val="2"/>
          <w:sz w:val="20"/>
          <w:lang w:eastAsia="hi-IN" w:bidi="ru-RU"/>
        </w:rPr>
        <w:t>Юдановка</w:t>
      </w:r>
      <w:bookmarkEnd w:id="0"/>
      <w:proofErr w:type="spellEnd"/>
    </w:p>
    <w:p w14:paraId="3ACC0BC7" w14:textId="77777777" w:rsidR="00FC53E2" w:rsidRPr="00FC53E2" w:rsidRDefault="00FC53E2" w:rsidP="00FC53E2">
      <w:pPr>
        <w:suppressAutoHyphens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0"/>
          <w:lang w:eastAsia="hi-IN" w:bidi="ru-RU"/>
        </w:rPr>
      </w:pPr>
    </w:p>
    <w:p w14:paraId="6F8B36B6" w14:textId="49E585A5" w:rsidR="009A2DC7" w:rsidRPr="009A353B" w:rsidRDefault="00000000" w:rsidP="00240060">
      <w:pPr>
        <w:spacing w:after="0"/>
        <w:ind w:right="3401"/>
        <w:jc w:val="both"/>
        <w:rPr>
          <w:rFonts w:ascii="Times New Roman" w:hAnsi="Times New Roman"/>
          <w:b/>
          <w:bCs/>
          <w:sz w:val="28"/>
          <w:szCs w:val="28"/>
        </w:rPr>
      </w:pPr>
      <w:r w:rsidRPr="009A353B">
        <w:rPr>
          <w:rFonts w:ascii="Times New Roman" w:hAnsi="Times New Roman"/>
          <w:b/>
          <w:bCs/>
          <w:sz w:val="28"/>
          <w:szCs w:val="28"/>
        </w:rPr>
        <w:t>О</w:t>
      </w:r>
      <w:r w:rsidR="00FC53E2" w:rsidRPr="009A353B">
        <w:rPr>
          <w:rFonts w:ascii="Times New Roman" w:hAnsi="Times New Roman"/>
          <w:b/>
          <w:bCs/>
          <w:sz w:val="28"/>
          <w:szCs w:val="28"/>
        </w:rPr>
        <w:t>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14:paraId="4ABEE43F" w14:textId="77777777" w:rsidR="009A2DC7" w:rsidRPr="009A353B" w:rsidRDefault="00000000" w:rsidP="00240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 </w:t>
      </w:r>
    </w:p>
    <w:p w14:paraId="4F1E44C8" w14:textId="79E032EC" w:rsidR="009A2DC7" w:rsidRPr="009A353B" w:rsidRDefault="00000000" w:rsidP="00E45E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В соответствии с Жилищным </w:t>
      </w:r>
      <w:r w:rsidRPr="009A353B">
        <w:rPr>
          <w:rFonts w:ascii="Times New Roman" w:hAnsi="Times New Roman"/>
          <w:sz w:val="28"/>
          <w:szCs w:val="28"/>
          <w:u w:color="000000"/>
        </w:rPr>
        <w:t>кодексом</w:t>
      </w:r>
      <w:r w:rsidRPr="009A353B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9A353B">
        <w:rPr>
          <w:rFonts w:ascii="Times New Roman" w:hAnsi="Times New Roman"/>
          <w:sz w:val="28"/>
          <w:szCs w:val="28"/>
          <w:u w:color="000000"/>
        </w:rPr>
        <w:t>абзацем пятым пункта 7</w:t>
      </w:r>
      <w:r w:rsidRPr="009A353B">
        <w:rPr>
          <w:rFonts w:ascii="Times New Roman" w:hAnsi="Times New Roman"/>
          <w:sz w:val="28"/>
          <w:szCs w:val="28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47, на основании </w:t>
      </w:r>
      <w:r w:rsidRPr="009A353B">
        <w:rPr>
          <w:rFonts w:ascii="Times New Roman" w:hAnsi="Times New Roman"/>
          <w:sz w:val="28"/>
          <w:szCs w:val="28"/>
          <w:u w:color="000000"/>
        </w:rPr>
        <w:t>Устава</w:t>
      </w:r>
      <w:r w:rsidR="00E45E50" w:rsidRPr="009A353B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 w:rsidR="00E45E50" w:rsidRPr="009A353B">
        <w:rPr>
          <w:rFonts w:ascii="Times New Roman" w:hAnsi="Times New Roman"/>
          <w:sz w:val="28"/>
          <w:szCs w:val="28"/>
          <w:u w:color="000000"/>
        </w:rPr>
        <w:t>Юдановского</w:t>
      </w:r>
      <w:proofErr w:type="spellEnd"/>
      <w:r w:rsidR="00E45E50" w:rsidRPr="009A353B">
        <w:rPr>
          <w:rFonts w:ascii="Times New Roman" w:hAnsi="Times New Roman"/>
          <w:sz w:val="28"/>
          <w:szCs w:val="28"/>
          <w:u w:color="000000"/>
        </w:rPr>
        <w:t xml:space="preserve"> сельского поселения Бобровского </w:t>
      </w:r>
      <w:r w:rsidRPr="009A353B">
        <w:rPr>
          <w:rFonts w:ascii="Times New Roman" w:hAnsi="Times New Roman"/>
          <w:sz w:val="28"/>
          <w:szCs w:val="28"/>
          <w:u w:color="000000"/>
        </w:rPr>
        <w:t>муни</w:t>
      </w:r>
      <w:r w:rsidR="00E45E50" w:rsidRPr="009A353B">
        <w:rPr>
          <w:rFonts w:ascii="Times New Roman" w:hAnsi="Times New Roman"/>
          <w:sz w:val="28"/>
          <w:szCs w:val="28"/>
          <w:u w:color="000000"/>
        </w:rPr>
        <w:t>ц</w:t>
      </w:r>
      <w:r w:rsidRPr="009A353B">
        <w:rPr>
          <w:rFonts w:ascii="Times New Roman" w:hAnsi="Times New Roman"/>
          <w:sz w:val="28"/>
          <w:szCs w:val="28"/>
          <w:u w:color="000000"/>
        </w:rPr>
        <w:t>ипального района Воронежской области</w:t>
      </w:r>
      <w:r w:rsidRPr="009A353B">
        <w:rPr>
          <w:rFonts w:ascii="Times New Roman" w:hAnsi="Times New Roman"/>
          <w:sz w:val="28"/>
          <w:szCs w:val="28"/>
        </w:rPr>
        <w:t xml:space="preserve">, </w:t>
      </w:r>
      <w:r w:rsidR="00E45E50" w:rsidRPr="009A353B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E45E50" w:rsidRPr="009A353B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E45E50" w:rsidRPr="009A353B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 </w:t>
      </w:r>
      <w:r w:rsidRPr="009A353B">
        <w:rPr>
          <w:rFonts w:ascii="Times New Roman" w:hAnsi="Times New Roman"/>
          <w:b/>
          <w:bCs/>
          <w:sz w:val="28"/>
          <w:szCs w:val="28"/>
        </w:rPr>
        <w:t>п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о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с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т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а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н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о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в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л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53B">
        <w:rPr>
          <w:rFonts w:ascii="Times New Roman" w:hAnsi="Times New Roman"/>
          <w:b/>
          <w:bCs/>
          <w:sz w:val="28"/>
          <w:szCs w:val="28"/>
        </w:rPr>
        <w:t>я</w:t>
      </w:r>
      <w:r w:rsidR="00E45E50" w:rsidRPr="009A353B">
        <w:rPr>
          <w:rFonts w:ascii="Times New Roman" w:hAnsi="Times New Roman"/>
          <w:b/>
          <w:bCs/>
          <w:sz w:val="28"/>
          <w:szCs w:val="28"/>
        </w:rPr>
        <w:t xml:space="preserve"> е т</w:t>
      </w:r>
      <w:r w:rsidRPr="009A353B">
        <w:rPr>
          <w:rFonts w:ascii="Times New Roman" w:hAnsi="Times New Roman"/>
          <w:b/>
          <w:bCs/>
          <w:sz w:val="28"/>
          <w:szCs w:val="28"/>
        </w:rPr>
        <w:t>:</w:t>
      </w:r>
    </w:p>
    <w:p w14:paraId="065BD8A0" w14:textId="77777777" w:rsidR="009A2DC7" w:rsidRPr="009A353B" w:rsidRDefault="000000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1. Утвердить </w:t>
      </w:r>
      <w:r w:rsidRPr="009A353B">
        <w:rPr>
          <w:rFonts w:ascii="Times New Roman" w:hAnsi="Times New Roman"/>
          <w:sz w:val="28"/>
          <w:szCs w:val="28"/>
          <w:u w:color="000000"/>
        </w:rPr>
        <w:t>Порядок</w:t>
      </w:r>
      <w:r w:rsidRPr="009A353B">
        <w:rPr>
          <w:rFonts w:ascii="Times New Roman" w:hAnsi="Times New Roman"/>
          <w:sz w:val="28"/>
          <w:szCs w:val="28"/>
        </w:rPr>
        <w:t xml:space="preserve"> 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2AF27E99" w14:textId="77777777" w:rsidR="00E45E50" w:rsidRPr="009A353B" w:rsidRDefault="00000000" w:rsidP="00E45E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2. </w:t>
      </w:r>
      <w:r w:rsidR="00E45E50" w:rsidRPr="009A353B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органов местного самоуправления </w:t>
      </w:r>
      <w:proofErr w:type="spellStart"/>
      <w:r w:rsidR="00E45E50" w:rsidRPr="009A353B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E45E50" w:rsidRPr="009A353B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 «Муниципальный вестник» и разместить на официальном сайте администрации поселения в сети «Интернет».</w:t>
      </w:r>
    </w:p>
    <w:p w14:paraId="5D7459B8" w14:textId="63241255" w:rsidR="009A2DC7" w:rsidRPr="009A353B" w:rsidRDefault="00000000" w:rsidP="00E45E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3. Постановление вступает в силу со дня официального опубликован</w:t>
      </w:r>
      <w:r w:rsidR="00240060" w:rsidRPr="009A353B">
        <w:rPr>
          <w:rFonts w:ascii="Times New Roman" w:hAnsi="Times New Roman"/>
          <w:sz w:val="28"/>
          <w:szCs w:val="28"/>
        </w:rPr>
        <w:t>и</w:t>
      </w:r>
      <w:r w:rsidRPr="009A353B">
        <w:rPr>
          <w:rFonts w:ascii="Times New Roman" w:hAnsi="Times New Roman"/>
          <w:sz w:val="28"/>
          <w:szCs w:val="28"/>
        </w:rPr>
        <w:t>я.</w:t>
      </w:r>
    </w:p>
    <w:p w14:paraId="2A1D5D36" w14:textId="77777777" w:rsidR="00E45E50" w:rsidRPr="009A353B" w:rsidRDefault="00E45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71F2E" w14:textId="77777777" w:rsidR="00240060" w:rsidRPr="009A353B" w:rsidRDefault="00240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4D83F" w14:textId="0545DE20" w:rsidR="00E45E50" w:rsidRPr="009A353B" w:rsidRDefault="00E45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353B">
        <w:rPr>
          <w:rFonts w:ascii="Times New Roman" w:hAnsi="Times New Roman"/>
          <w:sz w:val="28"/>
          <w:szCs w:val="28"/>
        </w:rPr>
        <w:t>И.</w:t>
      </w:r>
      <w:proofErr w:type="gramStart"/>
      <w:r w:rsidRPr="009A353B">
        <w:rPr>
          <w:rFonts w:ascii="Times New Roman" w:hAnsi="Times New Roman"/>
          <w:sz w:val="28"/>
          <w:szCs w:val="28"/>
        </w:rPr>
        <w:t>о.главы</w:t>
      </w:r>
      <w:proofErr w:type="spellEnd"/>
      <w:proofErr w:type="gramEnd"/>
      <w:r w:rsidRPr="009A35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353B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Pr="009A353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7C4ABEC8" w14:textId="77777777" w:rsidR="00E45E50" w:rsidRPr="009A353B" w:rsidRDefault="00E45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14:paraId="01F1C693" w14:textId="430474A2" w:rsidR="009A2DC7" w:rsidRDefault="00E45E5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Воронежской области                                                                       </w:t>
      </w:r>
      <w:proofErr w:type="spellStart"/>
      <w:r w:rsidRPr="009A353B">
        <w:rPr>
          <w:rFonts w:ascii="Times New Roman" w:hAnsi="Times New Roman"/>
          <w:sz w:val="28"/>
          <w:szCs w:val="28"/>
        </w:rPr>
        <w:t>Н.В.Якимчук</w:t>
      </w:r>
      <w:proofErr w:type="spellEnd"/>
      <w:r w:rsidRPr="009A353B">
        <w:rPr>
          <w:rFonts w:ascii="Times New Roman" w:hAnsi="Times New Roman"/>
          <w:sz w:val="28"/>
          <w:szCs w:val="28"/>
        </w:rPr>
        <w:t xml:space="preserve"> </w:t>
      </w:r>
      <w:r w:rsidRPr="0024006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br w:type="page"/>
      </w:r>
    </w:p>
    <w:p w14:paraId="335B96D2" w14:textId="77777777" w:rsidR="009A2DC7" w:rsidRPr="009A353B" w:rsidRDefault="00000000" w:rsidP="00E45E50">
      <w:pPr>
        <w:widowControl/>
        <w:spacing w:after="0" w:line="240" w:lineRule="auto"/>
        <w:ind w:left="4252" w:right="-1" w:firstLine="33"/>
        <w:jc w:val="right"/>
        <w:outlineLvl w:val="0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BB5D094" w14:textId="77777777" w:rsidR="009A2DC7" w:rsidRPr="009A353B" w:rsidRDefault="00000000" w:rsidP="00E45E50">
      <w:pPr>
        <w:widowControl/>
        <w:spacing w:after="0" w:line="240" w:lineRule="auto"/>
        <w:ind w:right="-1" w:firstLine="33"/>
        <w:jc w:val="right"/>
        <w:outlineLvl w:val="0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  </w:t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14:paraId="690FA9E3" w14:textId="16437CE3" w:rsidR="009A2DC7" w:rsidRPr="009A353B" w:rsidRDefault="00000000" w:rsidP="00E45E50">
      <w:pPr>
        <w:widowControl/>
        <w:spacing w:after="0" w:line="240" w:lineRule="auto"/>
        <w:ind w:right="-1" w:firstLine="33"/>
        <w:jc w:val="right"/>
        <w:outlineLvl w:val="0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      </w:t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r w:rsidRPr="009A353B">
        <w:rPr>
          <w:rFonts w:ascii="Times New Roman" w:hAnsi="Times New Roman"/>
          <w:sz w:val="28"/>
          <w:szCs w:val="28"/>
        </w:rPr>
        <w:tab/>
      </w:r>
      <w:proofErr w:type="spellStart"/>
      <w:r w:rsidR="00E45E50" w:rsidRPr="009A353B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E45E50" w:rsidRPr="009A353B">
        <w:rPr>
          <w:rFonts w:ascii="Times New Roman" w:hAnsi="Times New Roman"/>
          <w:sz w:val="28"/>
          <w:szCs w:val="28"/>
        </w:rPr>
        <w:t xml:space="preserve"> сельского</w:t>
      </w:r>
      <w:r w:rsidRPr="009A353B">
        <w:rPr>
          <w:rFonts w:ascii="Times New Roman" w:hAnsi="Times New Roman"/>
          <w:sz w:val="28"/>
          <w:szCs w:val="28"/>
        </w:rPr>
        <w:t xml:space="preserve"> поселения </w:t>
      </w:r>
    </w:p>
    <w:p w14:paraId="608324FD" w14:textId="55E4D3AA" w:rsidR="00E45E50" w:rsidRPr="009A353B" w:rsidRDefault="00000000" w:rsidP="00E45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     </w:t>
      </w:r>
      <w:r w:rsidR="00E45E50" w:rsidRPr="009A353B">
        <w:rPr>
          <w:rFonts w:ascii="Times New Roman" w:hAnsi="Times New Roman"/>
          <w:sz w:val="28"/>
          <w:szCs w:val="28"/>
        </w:rPr>
        <w:t xml:space="preserve">                          </w:t>
      </w:r>
      <w:r w:rsidRPr="009A353B">
        <w:rPr>
          <w:rFonts w:ascii="Times New Roman" w:hAnsi="Times New Roman"/>
          <w:sz w:val="28"/>
          <w:szCs w:val="28"/>
        </w:rPr>
        <w:t xml:space="preserve">от </w:t>
      </w:r>
      <w:r w:rsidR="009A353B">
        <w:rPr>
          <w:rFonts w:ascii="Times New Roman" w:hAnsi="Times New Roman"/>
          <w:sz w:val="28"/>
          <w:szCs w:val="28"/>
        </w:rPr>
        <w:t>05.11</w:t>
      </w:r>
      <w:r w:rsidR="00E45E50" w:rsidRPr="009A353B">
        <w:rPr>
          <w:rFonts w:ascii="Times New Roman" w:hAnsi="Times New Roman"/>
          <w:sz w:val="28"/>
          <w:szCs w:val="28"/>
        </w:rPr>
        <w:t>.2025</w:t>
      </w:r>
      <w:r w:rsidRPr="009A353B">
        <w:rPr>
          <w:rFonts w:ascii="Times New Roman" w:hAnsi="Times New Roman"/>
          <w:sz w:val="28"/>
          <w:szCs w:val="28"/>
        </w:rPr>
        <w:t xml:space="preserve"> № </w:t>
      </w:r>
      <w:r w:rsidR="00E45E50" w:rsidRPr="009A353B">
        <w:rPr>
          <w:rFonts w:ascii="Times New Roman" w:hAnsi="Times New Roman"/>
          <w:sz w:val="28"/>
          <w:szCs w:val="28"/>
        </w:rPr>
        <w:t>61</w:t>
      </w:r>
      <w:bookmarkStart w:id="2" w:name="p29"/>
      <w:bookmarkEnd w:id="2"/>
    </w:p>
    <w:p w14:paraId="3A8B94CC" w14:textId="77777777" w:rsidR="00E45E50" w:rsidRPr="009A353B" w:rsidRDefault="00E45E50" w:rsidP="00E45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D7CBF1" w14:textId="5B865104" w:rsidR="009A2DC7" w:rsidRPr="009A353B" w:rsidRDefault="00000000" w:rsidP="00E45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53B">
        <w:rPr>
          <w:rFonts w:ascii="Times New Roman" w:hAnsi="Times New Roman"/>
          <w:b/>
          <w:sz w:val="28"/>
          <w:szCs w:val="28"/>
        </w:rPr>
        <w:t>ПОРЯДОК</w:t>
      </w:r>
      <w:r w:rsidRPr="009A353B">
        <w:rPr>
          <w:rFonts w:ascii="Times New Roman" w:hAnsi="Times New Roman"/>
          <w:sz w:val="28"/>
          <w:szCs w:val="28"/>
        </w:rPr>
        <w:br/>
      </w:r>
      <w:r w:rsidRPr="009A353B">
        <w:rPr>
          <w:rFonts w:ascii="Times New Roman" w:hAnsi="Times New Roman"/>
          <w:b/>
          <w:sz w:val="28"/>
          <w:szCs w:val="28"/>
        </w:rPr>
        <w:t>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14:paraId="61B7AD66" w14:textId="17D82EC1" w:rsidR="009A2DC7" w:rsidRPr="009A353B" w:rsidRDefault="009A2DC7" w:rsidP="00E45E50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E83FB84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1. Собственник жилого помещения, получившего повреждения в результате чрезвычайной ситуации, привлекается к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 с правом совещательного голоса.</w:t>
      </w:r>
    </w:p>
    <w:p w14:paraId="0854F283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Указанное положение не распространяется на собственника помещения, полномочия которого осуществляют орган исполнительной власти субъекта Российской Федерации, орган местного самоуправления, федеральный орган исполнительной власти либо подведомственное ему предприятие (учреждение).</w:t>
      </w:r>
    </w:p>
    <w:p w14:paraId="3DE85339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2. Интересы собственника жилого помещения может представлять уполномоченное лицо, полномочия которого должны подтверждаться доверенностью.</w:t>
      </w:r>
    </w:p>
    <w:p w14:paraId="14CD7E10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3. Уведомление собственника жилого помещения, получившего повреждения в результате чрезвычайной ситуации, о времени и месте заседания Комиссии направляется секретарем Комиссии одним из следующих способов:</w:t>
      </w:r>
    </w:p>
    <w:p w14:paraId="2A69E2D0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- путем направления уведомления заказным письмом;</w:t>
      </w:r>
    </w:p>
    <w:p w14:paraId="3B2F057A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- путем вручения уведомления под роспись;</w:t>
      </w:r>
    </w:p>
    <w:p w14:paraId="15F1F0D7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- путем направления в электронной форме, в случае если в заявлении собственник жилого помещения указал адрес электронной почты.</w:t>
      </w:r>
    </w:p>
    <w:p w14:paraId="7DB12192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При уведомлении собственника, совместно с одним из вышеуказанных способов, могут быть использованы средства телефонной связи, позволяющие сообщить о времени и месте заседания Комиссии.</w:t>
      </w:r>
    </w:p>
    <w:p w14:paraId="0F61EA75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Уведомление заказным письмом направляется не позднее семи дней до даты заседания межведомственной комиссии, уведомление под роспись вручается не позднее трех дней до даты заседания межведомственной комиссии, уведомление направляется в электронной форме не позднее трех дней до даты заседания Комиссии.</w:t>
      </w:r>
    </w:p>
    <w:p w14:paraId="3A6C4D44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 xml:space="preserve">4. Допуск собственника жилого помещения на заседание Комиссии </w:t>
      </w:r>
      <w:r w:rsidRPr="009A353B">
        <w:rPr>
          <w:rFonts w:ascii="Times New Roman" w:hAnsi="Times New Roman"/>
          <w:sz w:val="28"/>
          <w:szCs w:val="28"/>
        </w:rPr>
        <w:lastRenderedPageBreak/>
        <w:t>возможен при предъявлении документа, удостоверяющего личность, а в случае присутствия уполномоченного собственником лица, одновременно с документом, удостоверяющим личность представителя, предъявляется документ, подтверждающий его полномочия.</w:t>
      </w:r>
    </w:p>
    <w:p w14:paraId="67DCFD79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5. Собственник жилого помещения при принятии участия в работе Комиссии имеет право:</w:t>
      </w:r>
    </w:p>
    <w:p w14:paraId="23F4E7A5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- участвовать в обсуждении вопроса;</w:t>
      </w:r>
    </w:p>
    <w:p w14:paraId="056772DF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- вносить свои предложения;</w:t>
      </w:r>
    </w:p>
    <w:p w14:paraId="6CAE84E3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- давать объяснения в устной и письменной форме, касающиеся предмета рассмотрения;</w:t>
      </w:r>
    </w:p>
    <w:p w14:paraId="7E2CFB49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- предоставлять документы, фото-, видео- и иные материалы (в печатном виде, в форме электронных документов, на магнитных носителях);</w:t>
      </w:r>
    </w:p>
    <w:p w14:paraId="1EB1256B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- получать копию протокола заседания Комиссии.</w:t>
      </w:r>
    </w:p>
    <w:p w14:paraId="0CF54421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Собственник жилого помещения, участвующий в заседании Комиссии, должен добросовестно пользоваться всеми принадлежащими ему правами.</w:t>
      </w:r>
    </w:p>
    <w:p w14:paraId="384359B1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При принятии решения собственник жилого помещения не должен препятствовать работе Комиссии.</w:t>
      </w:r>
    </w:p>
    <w:p w14:paraId="0AD49B85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В случае несогласия с принятым решением собственник вправе выразить свое особое мнение в письменной форме и предоставить его в Комиссию.</w:t>
      </w:r>
    </w:p>
    <w:p w14:paraId="195EE3FB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Копия протокола заседания Комиссии выдается собственнику в течение 3 календарных дней после подписания протокола.</w:t>
      </w:r>
    </w:p>
    <w:p w14:paraId="685CE388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6. При участии в работе Комиссии представителя собственника жилого помещения уполномоченное лицо имеет равные права и несет равные обязанности при представительстве интересов собственника.</w:t>
      </w:r>
    </w:p>
    <w:p w14:paraId="4E91BFF5" w14:textId="77777777" w:rsidR="009A2DC7" w:rsidRPr="009A353B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A353B">
        <w:rPr>
          <w:rFonts w:ascii="Times New Roman" w:hAnsi="Times New Roman"/>
          <w:sz w:val="28"/>
          <w:szCs w:val="28"/>
        </w:rPr>
        <w:t>7. В случае неявки собственника (уполномоченного представителя собственника) на заседание Комиссии, при условии его надлежащего уведомления о времени и месте заседания Комиссии, заседание Комиссии проводится в его отсутствие.</w:t>
      </w:r>
    </w:p>
    <w:p w14:paraId="487DF4E4" w14:textId="77777777" w:rsidR="009A2DC7" w:rsidRPr="009A353B" w:rsidRDefault="009A2DC7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14:paraId="2328B555" w14:textId="77777777" w:rsidR="009A2DC7" w:rsidRPr="009A353B" w:rsidRDefault="009A2D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9A2DC7" w:rsidRPr="009A353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C7"/>
    <w:rsid w:val="00196061"/>
    <w:rsid w:val="00240060"/>
    <w:rsid w:val="009A2DC7"/>
    <w:rsid w:val="009A353B"/>
    <w:rsid w:val="00D9210F"/>
    <w:rsid w:val="00E45E50"/>
    <w:rsid w:val="00FC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BC7C"/>
  <w15:docId w15:val="{F351B7C3-4D89-438A-944B-D16DB209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styleId="a8">
    <w:name w:val="No Spacing"/>
    <w:uiPriority w:val="1"/>
    <w:qFormat/>
    <w:rsid w:val="00240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Newuser</cp:lastModifiedBy>
  <cp:revision>5</cp:revision>
  <cp:lastPrinted>2025-11-10T10:50:00Z</cp:lastPrinted>
  <dcterms:created xsi:type="dcterms:W3CDTF">2025-10-09T12:46:00Z</dcterms:created>
  <dcterms:modified xsi:type="dcterms:W3CDTF">2025-11-10T10:52:00Z</dcterms:modified>
</cp:coreProperties>
</file>