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C" w:rsidRPr="002F687B" w:rsidRDefault="00BD344C" w:rsidP="00BD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BD344C" w:rsidRPr="002F687B" w:rsidRDefault="00BD344C" w:rsidP="00BD3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44C" w:rsidRPr="002F687B" w:rsidRDefault="00BD344C" w:rsidP="00BD3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BD344C" w:rsidRPr="002F687B" w:rsidRDefault="00BD344C" w:rsidP="00BD3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BD344C" w:rsidRPr="002F687B" w:rsidRDefault="00BD344C" w:rsidP="00BD344C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87B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2F687B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2F687B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2F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D344C" w:rsidRPr="002F687B" w:rsidRDefault="00BD344C" w:rsidP="00BD3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344C" w:rsidRPr="002F687B" w:rsidRDefault="00BD344C" w:rsidP="00BD3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9281C">
        <w:rPr>
          <w:rFonts w:ascii="Times New Roman" w:eastAsia="Times New Roman" w:hAnsi="Times New Roman" w:cs="Times New Roman"/>
          <w:sz w:val="28"/>
          <w:szCs w:val="28"/>
          <w:lang w:eastAsia="ru-RU"/>
        </w:rPr>
        <w:t>10»   июля</w:t>
      </w:r>
      <w:r w:rsidRPr="002F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59281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BD344C" w:rsidRPr="002F687B" w:rsidRDefault="00BD344C" w:rsidP="00BD34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68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Юдановка</w:t>
      </w:r>
    </w:p>
    <w:p w:rsidR="00BD344C" w:rsidRDefault="00BD344C" w:rsidP="00BD344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344C" w:rsidRPr="00677032" w:rsidRDefault="00BD344C" w:rsidP="00BD344C">
      <w:pPr>
        <w:spacing w:after="0" w:line="259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6770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 народных депутатов Юдановского сельского поселения Бобровского муниципального района Воронежской области «Об утверждении правил  благоустройства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территории </w:t>
      </w:r>
      <w:r w:rsidRPr="006770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Юдановского сельского поселения Бобровского муниципального района» от 23.05.2022 г.  № 15</w:t>
      </w:r>
    </w:p>
    <w:p w:rsidR="00BD344C" w:rsidRPr="00F90C16" w:rsidRDefault="00BD344C" w:rsidP="00BD3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44C" w:rsidRPr="00677032" w:rsidRDefault="00BD344C" w:rsidP="00BD3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32">
        <w:rPr>
          <w:rFonts w:ascii="Times New Roman" w:eastAsia="Calibri" w:hAnsi="Times New Roman" w:cs="Times New Roman"/>
          <w:sz w:val="28"/>
          <w:szCs w:val="28"/>
        </w:rPr>
        <w:t xml:space="preserve">Руководствуясь Порядком перемещения, хранения, переработки и утилизации биологических отходов, регламентированным Ветеринарными правилами перемещения, хранения, переработки и утилизации биологических отходов, утвержденными приказом Минсельхоза России от 26.10.2020 №626, </w:t>
      </w:r>
    </w:p>
    <w:p w:rsidR="00BD344C" w:rsidRPr="00677032" w:rsidRDefault="00BD344C" w:rsidP="00BD3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32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</w:p>
    <w:p w:rsidR="00BD344C" w:rsidRPr="00677032" w:rsidRDefault="00BD344C" w:rsidP="00BD3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32">
        <w:rPr>
          <w:rFonts w:ascii="Times New Roman" w:eastAsia="Calibri" w:hAnsi="Times New Roman" w:cs="Times New Roman"/>
          <w:sz w:val="28"/>
          <w:szCs w:val="28"/>
        </w:rPr>
        <w:t xml:space="preserve">пунктом 7.8 «ГОСТ 30772-2001. Межгосударственный стандарт. </w:t>
      </w:r>
      <w:proofErr w:type="spellStart"/>
      <w:r w:rsidRPr="00677032">
        <w:rPr>
          <w:rFonts w:ascii="Times New Roman" w:eastAsia="Calibri" w:hAnsi="Times New Roman" w:cs="Times New Roman"/>
          <w:sz w:val="28"/>
          <w:szCs w:val="28"/>
        </w:rPr>
        <w:t>Ресурсоснабжение</w:t>
      </w:r>
      <w:proofErr w:type="spellEnd"/>
      <w:r w:rsidRPr="00677032">
        <w:rPr>
          <w:rFonts w:ascii="Times New Roman" w:eastAsia="Calibri" w:hAnsi="Times New Roman" w:cs="Times New Roman"/>
          <w:sz w:val="28"/>
          <w:szCs w:val="28"/>
        </w:rPr>
        <w:t>. Обращение с отходами. Термины и определения»,</w:t>
      </w:r>
    </w:p>
    <w:p w:rsidR="00BD344C" w:rsidRPr="00677032" w:rsidRDefault="00BD344C" w:rsidP="00BD3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7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народных депутатов Юдановского сельского поселения </w:t>
      </w:r>
      <w:r w:rsidRPr="006770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</w:t>
      </w:r>
      <w:r w:rsidRPr="006770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32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Совета народных депутатов Октябрьского сельского поселения </w:t>
      </w: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>от 23.05.2022 г. № 15</w:t>
      </w:r>
      <w:r w:rsidRPr="0067703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благоустройства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Pr="00677032">
        <w:rPr>
          <w:rFonts w:ascii="Times New Roman" w:eastAsia="Calibri" w:hAnsi="Times New Roman" w:cs="Times New Roman"/>
          <w:sz w:val="28"/>
          <w:szCs w:val="28"/>
        </w:rPr>
        <w:t>Юдановского сельского поселения Бобровского муниципального района»  следующие изменения: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1.1. Правила благоустройства территории Юдановского сельского поселения Бобровского муниципального района Воронежской области дополнить статьей 51.1. «</w:t>
      </w:r>
      <w:r w:rsidRPr="003A3A6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перемещения, хранения, переработки и утилизации биологических отходов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344C" w:rsidRPr="00677032" w:rsidRDefault="00BD344C" w:rsidP="00BD34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70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 51.1 Организация перемещения, хранения, переработки и утилизации биологических отходов</w:t>
      </w:r>
    </w:p>
    <w:p w:rsidR="00BD344C" w:rsidRPr="003A3A67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3A3A67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конфискаты</w:t>
      </w:r>
      <w:proofErr w:type="spellEnd"/>
      <w:r w:rsidRPr="003A3A67">
        <w:rPr>
          <w:rFonts w:ascii="Times New Roman" w:hAnsi="Times New Roman" w:cs="Times New Roman"/>
          <w:sz w:val="28"/>
          <w:szCs w:val="28"/>
          <w:shd w:val="clear" w:color="auto" w:fill="FFFFFF"/>
        </w:rPr>
        <w:t>, другие отходы, непригодные в пищу людям и на корм животным.</w:t>
      </w: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A6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 по доставке биологических отходов для захоронения (сжигания) возлагается на владельца данных отходов.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это лицо не установлено, собственником отходов являются органы местного самоуправления, юридические лица или индивидуальные предприниматели, ответственные за территории, на которых эти отходы находятся.</w:t>
      </w: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перемещения, хранения, переработки и утилизации биологических отходов осуществляется в соответствии с Ветеринарными правилами перемещения, хранения, переработки и утилизации биологических отходов, утвержденных приказом Минсельхоза России от 26 октября 2020 года №626.</w:t>
      </w: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Статью 52 «</w:t>
      </w:r>
      <w:r w:rsidRPr="00BD344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перемещения, хранения, переработки и утилизации биологических отходов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исключить из Правил благоустройства территории Юдановского сельского поселения.</w:t>
      </w: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344C" w:rsidRDefault="00BD344C" w:rsidP="00BD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344C" w:rsidRPr="00677032" w:rsidRDefault="00BD344C" w:rsidP="00BD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Юдановского сельского поселения </w:t>
      </w:r>
    </w:p>
    <w:p w:rsidR="00BD344C" w:rsidRPr="00677032" w:rsidRDefault="00BD344C" w:rsidP="00BD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BD344C" w:rsidRPr="003A3A67" w:rsidRDefault="00BD344C" w:rsidP="00BD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  </w:t>
      </w: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703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С.И. Мельникова</w:t>
      </w:r>
    </w:p>
    <w:p w:rsidR="00134F6A" w:rsidRDefault="00134F6A"/>
    <w:sectPr w:rsidR="00134F6A" w:rsidSect="00FA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44C"/>
    <w:rsid w:val="000977D2"/>
    <w:rsid w:val="00134F6A"/>
    <w:rsid w:val="003C01E3"/>
    <w:rsid w:val="0059281C"/>
    <w:rsid w:val="009A4A3D"/>
    <w:rsid w:val="00A773B9"/>
    <w:rsid w:val="00B22B2D"/>
    <w:rsid w:val="00BD344C"/>
    <w:rsid w:val="00C8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4</cp:revision>
  <dcterms:created xsi:type="dcterms:W3CDTF">2023-06-19T07:55:00Z</dcterms:created>
  <dcterms:modified xsi:type="dcterms:W3CDTF">2023-07-10T08:04:00Z</dcterms:modified>
</cp:coreProperties>
</file>