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F3" w:rsidRDefault="009B5EF3" w:rsidP="00947731">
      <w:pPr>
        <w:jc w:val="center"/>
        <w:rPr>
          <w:b/>
          <w:sz w:val="28"/>
          <w:szCs w:val="28"/>
        </w:rPr>
      </w:pPr>
    </w:p>
    <w:p w:rsidR="00947731" w:rsidRPr="00947731" w:rsidRDefault="00947731" w:rsidP="00947731">
      <w:pPr>
        <w:jc w:val="center"/>
        <w:rPr>
          <w:sz w:val="28"/>
          <w:szCs w:val="28"/>
          <w:lang w:eastAsia="ar-SA"/>
        </w:rPr>
      </w:pPr>
      <w:r w:rsidRPr="00947731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947731" w:rsidRPr="00947731" w:rsidRDefault="00947731" w:rsidP="00947731">
      <w:pPr>
        <w:suppressAutoHyphens/>
        <w:jc w:val="center"/>
        <w:rPr>
          <w:sz w:val="28"/>
          <w:szCs w:val="28"/>
          <w:lang w:eastAsia="ar-SA"/>
        </w:rPr>
      </w:pPr>
    </w:p>
    <w:p w:rsidR="00947731" w:rsidRPr="00947731" w:rsidRDefault="00947731" w:rsidP="00947731">
      <w:pPr>
        <w:suppressAutoHyphens/>
        <w:jc w:val="center"/>
        <w:rPr>
          <w:b/>
          <w:sz w:val="10"/>
          <w:szCs w:val="28"/>
          <w:lang w:eastAsia="ar-SA"/>
        </w:rPr>
      </w:pPr>
    </w:p>
    <w:p w:rsidR="00947731" w:rsidRPr="00947731" w:rsidRDefault="00947731" w:rsidP="00947731">
      <w:pPr>
        <w:suppressAutoHyphens/>
        <w:jc w:val="center"/>
        <w:rPr>
          <w:b/>
          <w:sz w:val="10"/>
          <w:szCs w:val="28"/>
          <w:lang w:eastAsia="ar-SA"/>
        </w:rPr>
      </w:pPr>
    </w:p>
    <w:p w:rsidR="00947731" w:rsidRPr="00947731" w:rsidRDefault="00947731" w:rsidP="00947731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  <w:r w:rsidRPr="00947731">
        <w:rPr>
          <w:b/>
          <w:sz w:val="32"/>
          <w:szCs w:val="28"/>
          <w:lang w:eastAsia="ar-SA"/>
        </w:rPr>
        <w:t xml:space="preserve">                     </w:t>
      </w:r>
      <w:proofErr w:type="gramStart"/>
      <w:r w:rsidRPr="00947731">
        <w:rPr>
          <w:b/>
          <w:sz w:val="32"/>
          <w:szCs w:val="28"/>
          <w:lang w:eastAsia="ar-SA"/>
        </w:rPr>
        <w:t>Р</w:t>
      </w:r>
      <w:proofErr w:type="gramEnd"/>
      <w:r w:rsidRPr="00947731">
        <w:rPr>
          <w:b/>
          <w:sz w:val="32"/>
          <w:szCs w:val="28"/>
          <w:lang w:eastAsia="ar-SA"/>
        </w:rPr>
        <w:t xml:space="preserve"> Е Ш Е Н И Е</w:t>
      </w:r>
      <w:r w:rsidRPr="00947731">
        <w:rPr>
          <w:b/>
          <w:sz w:val="28"/>
          <w:szCs w:val="28"/>
        </w:rPr>
        <w:tab/>
        <w:t xml:space="preserve"> </w:t>
      </w:r>
    </w:p>
    <w:p w:rsidR="00947731" w:rsidRPr="00947731" w:rsidRDefault="00947731" w:rsidP="00947731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</w:p>
    <w:p w:rsidR="00947731" w:rsidRPr="00947731" w:rsidRDefault="00947731" w:rsidP="00947731">
      <w:pPr>
        <w:rPr>
          <w:b/>
          <w:sz w:val="28"/>
          <w:szCs w:val="28"/>
        </w:rPr>
      </w:pPr>
      <w:r w:rsidRPr="00947731">
        <w:rPr>
          <w:b/>
          <w:sz w:val="28"/>
          <w:szCs w:val="28"/>
        </w:rPr>
        <w:t xml:space="preserve"> </w:t>
      </w:r>
    </w:p>
    <w:p w:rsidR="00947731" w:rsidRPr="00947731" w:rsidRDefault="00947731" w:rsidP="00947731">
      <w:pPr>
        <w:rPr>
          <w:sz w:val="28"/>
          <w:szCs w:val="28"/>
        </w:rPr>
      </w:pPr>
      <w:r w:rsidRPr="00947731">
        <w:rPr>
          <w:sz w:val="28"/>
          <w:szCs w:val="28"/>
        </w:rPr>
        <w:t>от «</w:t>
      </w:r>
      <w:r w:rsidR="00052483">
        <w:rPr>
          <w:sz w:val="28"/>
          <w:szCs w:val="28"/>
        </w:rPr>
        <w:t>18</w:t>
      </w:r>
      <w:r w:rsidRPr="00947731">
        <w:rPr>
          <w:sz w:val="28"/>
          <w:szCs w:val="28"/>
        </w:rPr>
        <w:t xml:space="preserve">»  </w:t>
      </w:r>
      <w:r w:rsidR="00052483">
        <w:rPr>
          <w:sz w:val="28"/>
          <w:szCs w:val="28"/>
        </w:rPr>
        <w:t xml:space="preserve">ноября </w:t>
      </w:r>
      <w:r w:rsidR="009B5EF3">
        <w:rPr>
          <w:sz w:val="28"/>
          <w:szCs w:val="28"/>
        </w:rPr>
        <w:t xml:space="preserve"> </w:t>
      </w:r>
      <w:r w:rsidRPr="00947731">
        <w:rPr>
          <w:sz w:val="28"/>
          <w:szCs w:val="28"/>
        </w:rPr>
        <w:t xml:space="preserve">2022 года  № </w:t>
      </w:r>
      <w:r w:rsidR="00052483">
        <w:rPr>
          <w:sz w:val="28"/>
          <w:szCs w:val="28"/>
        </w:rPr>
        <w:t>27</w:t>
      </w:r>
    </w:p>
    <w:p w:rsidR="00947731" w:rsidRPr="00947731" w:rsidRDefault="00947731" w:rsidP="00947731">
      <w:pPr>
        <w:spacing w:line="360" w:lineRule="auto"/>
      </w:pPr>
      <w:r w:rsidRPr="00947731">
        <w:t xml:space="preserve">           </w:t>
      </w:r>
      <w:proofErr w:type="spellStart"/>
      <w:r w:rsidRPr="00947731">
        <w:t>с</w:t>
      </w:r>
      <w:proofErr w:type="gramStart"/>
      <w:r w:rsidRPr="00947731">
        <w:t>.Ю</w:t>
      </w:r>
      <w:proofErr w:type="gramEnd"/>
      <w:r w:rsidRPr="00947731">
        <w:t>дановка</w:t>
      </w:r>
      <w:proofErr w:type="spellEnd"/>
    </w:p>
    <w:p w:rsidR="005A11FA" w:rsidRDefault="005A11FA" w:rsidP="005A11FA">
      <w:pPr>
        <w:tabs>
          <w:tab w:val="center" w:pos="4677"/>
        </w:tabs>
        <w:rPr>
          <w:b/>
          <w:sz w:val="28"/>
          <w:szCs w:val="28"/>
        </w:rPr>
      </w:pPr>
      <w:r w:rsidRPr="000C1B60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Устав</w:t>
      </w:r>
    </w:p>
    <w:p w:rsidR="005A11FA" w:rsidRDefault="005A11FA" w:rsidP="005A11F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Юдановского сельского поселения Бобровского</w:t>
      </w:r>
    </w:p>
    <w:p w:rsidR="005A11FA" w:rsidRDefault="005A11FA" w:rsidP="005A11F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Воронежской области</w:t>
      </w:r>
    </w:p>
    <w:p w:rsidR="005A11FA" w:rsidRDefault="005A11FA" w:rsidP="005A11FA">
      <w:pPr>
        <w:tabs>
          <w:tab w:val="center" w:pos="4677"/>
        </w:tabs>
        <w:rPr>
          <w:b/>
          <w:sz w:val="28"/>
          <w:szCs w:val="28"/>
        </w:rPr>
      </w:pPr>
    </w:p>
    <w:p w:rsidR="005A11FA" w:rsidRPr="007C55C9" w:rsidRDefault="005A11FA" w:rsidP="005A11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7C55C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образований», в целях приведения Устава Юдановского сельского поселения Бобровского муниципального района Воронежской области в соответствие с действующим законодательством,</w:t>
      </w:r>
      <w:r w:rsidRPr="007C55C9">
        <w:rPr>
          <w:color w:val="000000"/>
          <w:sz w:val="28"/>
          <w:szCs w:val="28"/>
        </w:rPr>
        <w:t xml:space="preserve"> Совет народных депутатов Юдановского сельского поселения Бобровского муниципального района Воронежской области </w:t>
      </w:r>
      <w:proofErr w:type="gramEnd"/>
    </w:p>
    <w:p w:rsidR="005A11FA" w:rsidRPr="007C55C9" w:rsidRDefault="005A11FA" w:rsidP="005A11F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C55C9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55C9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7C55C9">
        <w:rPr>
          <w:b/>
          <w:color w:val="000000"/>
          <w:sz w:val="28"/>
          <w:szCs w:val="28"/>
        </w:rPr>
        <w:t xml:space="preserve"> е </w:t>
      </w:r>
      <w:proofErr w:type="spellStart"/>
      <w:r w:rsidRPr="007C55C9">
        <w:rPr>
          <w:b/>
          <w:color w:val="000000"/>
          <w:sz w:val="28"/>
          <w:szCs w:val="28"/>
        </w:rPr>
        <w:t>ш</w:t>
      </w:r>
      <w:proofErr w:type="spellEnd"/>
      <w:r w:rsidRPr="007C55C9">
        <w:rPr>
          <w:b/>
          <w:color w:val="000000"/>
          <w:sz w:val="28"/>
          <w:szCs w:val="28"/>
        </w:rPr>
        <w:t xml:space="preserve"> и л:</w:t>
      </w:r>
    </w:p>
    <w:p w:rsidR="005A11FA" w:rsidRDefault="005A11FA" w:rsidP="0005248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7C55C9">
        <w:rPr>
          <w:rFonts w:ascii="Times New Roman" w:hAnsi="Times New Roman"/>
          <w:color w:val="000000"/>
          <w:sz w:val="28"/>
          <w:szCs w:val="28"/>
        </w:rPr>
        <w:t>Внести в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 Юдановского сельского поселения Бобровского муниципального района Воронежской области изменения согласно приложению.</w:t>
      </w:r>
    </w:p>
    <w:p w:rsidR="005A11FA" w:rsidRDefault="005A11FA" w:rsidP="0005248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5A11FA" w:rsidRPr="007C55C9" w:rsidRDefault="005A11FA" w:rsidP="0005248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после его государственной регистрации.</w:t>
      </w:r>
    </w:p>
    <w:p w:rsidR="005A11FA" w:rsidRDefault="005A11FA" w:rsidP="0005248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BC2729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момента обнародования.</w:t>
      </w:r>
    </w:p>
    <w:p w:rsidR="005A11FA" w:rsidRPr="00BC2729" w:rsidRDefault="005A11FA" w:rsidP="005A11F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1FA" w:rsidRPr="007C55C9" w:rsidRDefault="005A11FA" w:rsidP="005A11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1FA" w:rsidRPr="007C55C9" w:rsidRDefault="005A11FA" w:rsidP="005A11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55C9">
        <w:rPr>
          <w:sz w:val="28"/>
          <w:szCs w:val="28"/>
        </w:rPr>
        <w:t xml:space="preserve"> Глава  </w:t>
      </w:r>
      <w:r w:rsidRPr="007C55C9">
        <w:rPr>
          <w:color w:val="000000"/>
          <w:sz w:val="28"/>
          <w:szCs w:val="28"/>
        </w:rPr>
        <w:t>Юдановского</w:t>
      </w:r>
      <w:r w:rsidRPr="007C55C9">
        <w:rPr>
          <w:sz w:val="28"/>
          <w:szCs w:val="28"/>
        </w:rPr>
        <w:t xml:space="preserve"> сельского поселения</w:t>
      </w:r>
    </w:p>
    <w:p w:rsidR="005A11FA" w:rsidRPr="007C55C9" w:rsidRDefault="005A11FA" w:rsidP="005A11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55C9">
        <w:rPr>
          <w:sz w:val="28"/>
          <w:szCs w:val="28"/>
        </w:rPr>
        <w:t xml:space="preserve"> Бобровского муниципального района</w:t>
      </w:r>
    </w:p>
    <w:p w:rsidR="005A11FA" w:rsidRDefault="005A11FA" w:rsidP="005A11FA">
      <w:pPr>
        <w:rPr>
          <w:sz w:val="28"/>
          <w:szCs w:val="28"/>
        </w:rPr>
      </w:pPr>
      <w:r w:rsidRPr="007C55C9">
        <w:rPr>
          <w:sz w:val="28"/>
          <w:szCs w:val="28"/>
        </w:rPr>
        <w:t xml:space="preserve"> Воронежской области                                                             С.И. Мельникова</w:t>
      </w:r>
      <w:r>
        <w:rPr>
          <w:sz w:val="28"/>
          <w:szCs w:val="28"/>
        </w:rPr>
        <w:br w:type="page"/>
      </w:r>
    </w:p>
    <w:p w:rsidR="005A11FA" w:rsidRPr="00052483" w:rsidRDefault="005A11FA" w:rsidP="005A11FA">
      <w:pPr>
        <w:tabs>
          <w:tab w:val="center" w:pos="4677"/>
        </w:tabs>
        <w:ind w:firstLine="4820"/>
        <w:rPr>
          <w:sz w:val="24"/>
          <w:szCs w:val="24"/>
        </w:rPr>
      </w:pPr>
      <w:r w:rsidRPr="00052483">
        <w:rPr>
          <w:sz w:val="24"/>
          <w:szCs w:val="24"/>
        </w:rPr>
        <w:lastRenderedPageBreak/>
        <w:t>Приложение к решению</w:t>
      </w:r>
    </w:p>
    <w:p w:rsidR="005A11FA" w:rsidRPr="00052483" w:rsidRDefault="005A11FA" w:rsidP="005A11FA">
      <w:pPr>
        <w:tabs>
          <w:tab w:val="center" w:pos="4677"/>
        </w:tabs>
        <w:ind w:firstLine="4820"/>
        <w:rPr>
          <w:sz w:val="24"/>
          <w:szCs w:val="24"/>
        </w:rPr>
      </w:pPr>
      <w:r w:rsidRPr="00052483">
        <w:rPr>
          <w:sz w:val="24"/>
          <w:szCs w:val="24"/>
        </w:rPr>
        <w:t>Совета народных депутатов</w:t>
      </w:r>
    </w:p>
    <w:p w:rsidR="005A11FA" w:rsidRPr="00052483" w:rsidRDefault="005A11FA" w:rsidP="005A11FA">
      <w:pPr>
        <w:tabs>
          <w:tab w:val="center" w:pos="4677"/>
        </w:tabs>
        <w:ind w:firstLine="4820"/>
        <w:rPr>
          <w:sz w:val="24"/>
          <w:szCs w:val="24"/>
        </w:rPr>
      </w:pPr>
      <w:r w:rsidRPr="00052483">
        <w:rPr>
          <w:sz w:val="24"/>
          <w:szCs w:val="24"/>
        </w:rPr>
        <w:t>Юдановского сельского поселения</w:t>
      </w:r>
    </w:p>
    <w:p w:rsidR="005A11FA" w:rsidRPr="00052483" w:rsidRDefault="005A11FA" w:rsidP="005A11FA">
      <w:pPr>
        <w:tabs>
          <w:tab w:val="center" w:pos="4677"/>
        </w:tabs>
        <w:ind w:firstLine="4820"/>
        <w:rPr>
          <w:sz w:val="24"/>
          <w:szCs w:val="24"/>
        </w:rPr>
      </w:pPr>
      <w:r w:rsidRPr="00052483">
        <w:rPr>
          <w:sz w:val="24"/>
          <w:szCs w:val="24"/>
        </w:rPr>
        <w:t>Бобровского муниципального района</w:t>
      </w:r>
    </w:p>
    <w:p w:rsidR="005A11FA" w:rsidRPr="00052483" w:rsidRDefault="005A11FA" w:rsidP="005A11FA">
      <w:pPr>
        <w:tabs>
          <w:tab w:val="center" w:pos="4677"/>
        </w:tabs>
        <w:ind w:firstLine="4820"/>
        <w:rPr>
          <w:sz w:val="24"/>
          <w:szCs w:val="24"/>
        </w:rPr>
      </w:pPr>
      <w:r w:rsidRPr="00052483">
        <w:rPr>
          <w:sz w:val="24"/>
          <w:szCs w:val="24"/>
        </w:rPr>
        <w:t>Воронежской области</w:t>
      </w:r>
    </w:p>
    <w:p w:rsidR="005A11FA" w:rsidRPr="00052483" w:rsidRDefault="005A11FA" w:rsidP="005A11FA">
      <w:pPr>
        <w:tabs>
          <w:tab w:val="center" w:pos="4677"/>
        </w:tabs>
        <w:ind w:firstLine="4820"/>
        <w:rPr>
          <w:sz w:val="24"/>
          <w:szCs w:val="24"/>
        </w:rPr>
      </w:pPr>
      <w:r w:rsidRPr="00052483">
        <w:rPr>
          <w:sz w:val="24"/>
          <w:szCs w:val="24"/>
        </w:rPr>
        <w:t>От   «</w:t>
      </w:r>
      <w:r w:rsidR="00052483" w:rsidRPr="00052483">
        <w:rPr>
          <w:sz w:val="24"/>
          <w:szCs w:val="24"/>
        </w:rPr>
        <w:t>18</w:t>
      </w:r>
      <w:r w:rsidRPr="00052483">
        <w:rPr>
          <w:sz w:val="24"/>
          <w:szCs w:val="24"/>
        </w:rPr>
        <w:t xml:space="preserve">»  </w:t>
      </w:r>
      <w:r w:rsidR="00052483" w:rsidRPr="00052483">
        <w:rPr>
          <w:sz w:val="24"/>
          <w:szCs w:val="24"/>
        </w:rPr>
        <w:t>ноября</w:t>
      </w:r>
      <w:r w:rsidRPr="00052483">
        <w:rPr>
          <w:sz w:val="24"/>
          <w:szCs w:val="24"/>
        </w:rPr>
        <w:t xml:space="preserve"> 202</w:t>
      </w:r>
      <w:r w:rsidR="00947731" w:rsidRPr="00052483">
        <w:rPr>
          <w:sz w:val="24"/>
          <w:szCs w:val="24"/>
        </w:rPr>
        <w:t>2</w:t>
      </w:r>
      <w:r w:rsidRPr="00052483">
        <w:rPr>
          <w:sz w:val="24"/>
          <w:szCs w:val="24"/>
        </w:rPr>
        <w:t xml:space="preserve"> г.  №</w:t>
      </w:r>
      <w:r w:rsidR="009B5EF3" w:rsidRPr="00052483">
        <w:rPr>
          <w:sz w:val="24"/>
          <w:szCs w:val="24"/>
        </w:rPr>
        <w:t xml:space="preserve"> </w:t>
      </w:r>
      <w:r w:rsidR="00052483" w:rsidRPr="00052483">
        <w:rPr>
          <w:sz w:val="24"/>
          <w:szCs w:val="24"/>
        </w:rPr>
        <w:t>27</w:t>
      </w:r>
    </w:p>
    <w:p w:rsidR="005A11FA" w:rsidRDefault="005A11FA" w:rsidP="005A11FA">
      <w:pPr>
        <w:tabs>
          <w:tab w:val="center" w:pos="4677"/>
        </w:tabs>
        <w:rPr>
          <w:sz w:val="28"/>
          <w:szCs w:val="28"/>
        </w:rPr>
      </w:pPr>
    </w:p>
    <w:p w:rsidR="005A11FA" w:rsidRPr="000A3067" w:rsidRDefault="005A11FA" w:rsidP="005A11FA">
      <w:pPr>
        <w:tabs>
          <w:tab w:val="center" w:pos="4677"/>
        </w:tabs>
        <w:jc w:val="center"/>
        <w:rPr>
          <w:b/>
          <w:sz w:val="28"/>
          <w:szCs w:val="28"/>
        </w:rPr>
      </w:pPr>
      <w:r w:rsidRPr="000A3067">
        <w:rPr>
          <w:b/>
          <w:sz w:val="28"/>
          <w:szCs w:val="28"/>
        </w:rPr>
        <w:t>Изменения в Устав Юдановского сельского поселения</w:t>
      </w:r>
    </w:p>
    <w:p w:rsidR="005A11FA" w:rsidRPr="000A3067" w:rsidRDefault="005A11FA" w:rsidP="005A11FA">
      <w:pPr>
        <w:tabs>
          <w:tab w:val="center" w:pos="4677"/>
        </w:tabs>
        <w:jc w:val="center"/>
        <w:rPr>
          <w:b/>
          <w:sz w:val="28"/>
          <w:szCs w:val="28"/>
        </w:rPr>
      </w:pPr>
      <w:r w:rsidRPr="000A3067">
        <w:rPr>
          <w:b/>
          <w:sz w:val="28"/>
          <w:szCs w:val="28"/>
        </w:rPr>
        <w:t>Бобровского муниципального района Воронежской области</w:t>
      </w:r>
    </w:p>
    <w:p w:rsidR="005A11FA" w:rsidRPr="000A3067" w:rsidRDefault="005A11FA" w:rsidP="005A11FA">
      <w:pPr>
        <w:rPr>
          <w:b/>
        </w:rPr>
      </w:pPr>
    </w:p>
    <w:p w:rsidR="009B5EF3" w:rsidRPr="00052483" w:rsidRDefault="009B5EF3" w:rsidP="0005248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052483">
        <w:rPr>
          <w:sz w:val="26"/>
          <w:szCs w:val="26"/>
        </w:rPr>
        <w:t>1. Часть 2 статьи 14 изложить в следующей редакции:</w:t>
      </w:r>
    </w:p>
    <w:p w:rsidR="009B5EF3" w:rsidRPr="00052483" w:rsidRDefault="009B5EF3" w:rsidP="00052483">
      <w:pPr>
        <w:snapToGrid w:val="0"/>
        <w:spacing w:line="276" w:lineRule="auto"/>
        <w:ind w:left="-142" w:firstLine="993"/>
        <w:contextualSpacing/>
        <w:jc w:val="both"/>
        <w:rPr>
          <w:rFonts w:eastAsiaTheme="minorEastAsia"/>
          <w:sz w:val="26"/>
          <w:szCs w:val="26"/>
        </w:rPr>
      </w:pPr>
      <w:r w:rsidRPr="00052483">
        <w:rPr>
          <w:rFonts w:eastAsiaTheme="minorEastAsia"/>
          <w:sz w:val="26"/>
          <w:szCs w:val="26"/>
        </w:rPr>
        <w:t xml:space="preserve">«2. Решение о назначении выборов должно быть принято не ранее чем за 90 дней и не </w:t>
      </w:r>
      <w:proofErr w:type="gramStart"/>
      <w:r w:rsidRPr="00052483">
        <w:rPr>
          <w:rFonts w:eastAsiaTheme="minorEastAsia"/>
          <w:sz w:val="26"/>
          <w:szCs w:val="26"/>
        </w:rPr>
        <w:t>позднее</w:t>
      </w:r>
      <w:proofErr w:type="gramEnd"/>
      <w:r w:rsidRPr="00052483">
        <w:rPr>
          <w:rFonts w:eastAsiaTheme="minorEastAsia"/>
          <w:sz w:val="26"/>
          <w:szCs w:val="26"/>
        </w:rPr>
        <w:t xml:space="preserve"> чем за 80 дней до дня голосования. </w:t>
      </w:r>
    </w:p>
    <w:p w:rsidR="009B5EF3" w:rsidRPr="00052483" w:rsidRDefault="009B5EF3" w:rsidP="00052483">
      <w:pPr>
        <w:snapToGrid w:val="0"/>
        <w:spacing w:line="276" w:lineRule="auto"/>
        <w:ind w:firstLine="720"/>
        <w:contextualSpacing/>
        <w:jc w:val="both"/>
        <w:rPr>
          <w:rFonts w:eastAsiaTheme="minorEastAsia"/>
          <w:sz w:val="26"/>
          <w:szCs w:val="26"/>
        </w:rPr>
      </w:pPr>
      <w:r w:rsidRPr="00052483">
        <w:rPr>
          <w:rFonts w:eastAsiaTheme="minorEastAsia"/>
          <w:sz w:val="26"/>
          <w:szCs w:val="26"/>
        </w:rPr>
        <w:t>В случаях, установленных федеральным законом, муниципальные выборы назначаются территориальной избирательной комиссией Бобровского муниципального района или участковой избирательной комиссией, действующей в границах муниципального образования</w:t>
      </w:r>
      <w:proofErr w:type="gramStart"/>
      <w:r w:rsidRPr="00052483">
        <w:rPr>
          <w:rFonts w:eastAsiaTheme="minorEastAsia"/>
          <w:sz w:val="26"/>
          <w:szCs w:val="26"/>
        </w:rPr>
        <w:t>.».</w:t>
      </w:r>
      <w:proofErr w:type="gramEnd"/>
    </w:p>
    <w:p w:rsidR="009B5EF3" w:rsidRPr="00052483" w:rsidRDefault="009B5EF3" w:rsidP="00052483">
      <w:pPr>
        <w:snapToGrid w:val="0"/>
        <w:spacing w:line="276" w:lineRule="auto"/>
        <w:ind w:firstLine="720"/>
        <w:contextualSpacing/>
        <w:jc w:val="both"/>
        <w:rPr>
          <w:rFonts w:eastAsiaTheme="minorEastAsia"/>
          <w:sz w:val="26"/>
          <w:szCs w:val="26"/>
        </w:rPr>
      </w:pPr>
      <w:r w:rsidRPr="00052483">
        <w:rPr>
          <w:rFonts w:eastAsiaTheme="minorEastAsia"/>
          <w:sz w:val="26"/>
          <w:szCs w:val="26"/>
        </w:rPr>
        <w:t xml:space="preserve">2. В статье 16 слова «избирательная комиссия поселения» </w:t>
      </w:r>
      <w:r w:rsidR="00D47144">
        <w:rPr>
          <w:rFonts w:eastAsiaTheme="minorEastAsia"/>
          <w:sz w:val="26"/>
          <w:szCs w:val="26"/>
        </w:rPr>
        <w:t>заменить словами</w:t>
      </w:r>
      <w:r w:rsidRPr="00052483">
        <w:rPr>
          <w:rFonts w:eastAsiaTheme="minorEastAsia"/>
          <w:sz w:val="26"/>
          <w:szCs w:val="26"/>
        </w:rPr>
        <w:t xml:space="preserve"> «избирательная комиссия».</w:t>
      </w:r>
    </w:p>
    <w:p w:rsidR="009B5EF3" w:rsidRPr="00052483" w:rsidRDefault="009B5EF3" w:rsidP="00052483">
      <w:pPr>
        <w:snapToGrid w:val="0"/>
        <w:spacing w:line="276" w:lineRule="auto"/>
        <w:ind w:firstLine="720"/>
        <w:contextualSpacing/>
        <w:jc w:val="both"/>
        <w:rPr>
          <w:rFonts w:eastAsiaTheme="minorEastAsia"/>
          <w:sz w:val="26"/>
          <w:szCs w:val="26"/>
        </w:rPr>
      </w:pPr>
      <w:r w:rsidRPr="00052483">
        <w:rPr>
          <w:rFonts w:eastAsiaTheme="minorEastAsia"/>
          <w:sz w:val="26"/>
          <w:szCs w:val="26"/>
        </w:rPr>
        <w:t>3. В пункте 2 части 8 статьи 33:</w:t>
      </w:r>
    </w:p>
    <w:p w:rsidR="009B5EF3" w:rsidRPr="00052483" w:rsidRDefault="009B5EF3" w:rsidP="00052483">
      <w:pPr>
        <w:snapToGrid w:val="0"/>
        <w:spacing w:line="276" w:lineRule="auto"/>
        <w:ind w:firstLine="720"/>
        <w:contextualSpacing/>
        <w:jc w:val="both"/>
        <w:rPr>
          <w:rFonts w:eastAsiaTheme="minorEastAsia"/>
          <w:bCs/>
          <w:color w:val="000000"/>
          <w:sz w:val="26"/>
          <w:szCs w:val="26"/>
        </w:rPr>
      </w:pPr>
      <w:r w:rsidRPr="00052483">
        <w:rPr>
          <w:rFonts w:eastAsiaTheme="minorEastAsia"/>
          <w:sz w:val="26"/>
          <w:szCs w:val="26"/>
        </w:rPr>
        <w:t>а) в подпункте «а» слова «</w:t>
      </w:r>
      <w:r w:rsidRPr="00052483">
        <w:rPr>
          <w:sz w:val="26"/>
          <w:szCs w:val="26"/>
        </w:rPr>
        <w:t xml:space="preserve">аппарате избирательной комиссии </w:t>
      </w:r>
      <w:r w:rsidRPr="00052483">
        <w:rPr>
          <w:bCs/>
          <w:color w:val="000000"/>
          <w:sz w:val="26"/>
          <w:szCs w:val="26"/>
        </w:rPr>
        <w:t>Юдановского сельского поселения</w:t>
      </w:r>
      <w:r w:rsidRPr="00052483">
        <w:rPr>
          <w:rFonts w:eastAsiaTheme="minorEastAsia"/>
          <w:bCs/>
          <w:color w:val="000000"/>
          <w:sz w:val="26"/>
          <w:szCs w:val="26"/>
        </w:rPr>
        <w:t>» исключить;</w:t>
      </w:r>
    </w:p>
    <w:p w:rsidR="009B5EF3" w:rsidRPr="00052483" w:rsidRDefault="009B5EF3" w:rsidP="00052483">
      <w:pPr>
        <w:snapToGrid w:val="0"/>
        <w:spacing w:line="276" w:lineRule="auto"/>
        <w:ind w:firstLine="720"/>
        <w:contextualSpacing/>
        <w:jc w:val="both"/>
        <w:rPr>
          <w:rFonts w:eastAsiaTheme="minorEastAsia"/>
          <w:bCs/>
          <w:color w:val="000000"/>
          <w:sz w:val="26"/>
          <w:szCs w:val="26"/>
        </w:rPr>
      </w:pPr>
      <w:r w:rsidRPr="00052483">
        <w:rPr>
          <w:rFonts w:eastAsiaTheme="minorEastAsia"/>
          <w:bCs/>
          <w:color w:val="000000"/>
          <w:sz w:val="26"/>
          <w:szCs w:val="26"/>
        </w:rPr>
        <w:t xml:space="preserve">б) в подпункте «б» слова </w:t>
      </w:r>
      <w:r w:rsidRPr="00052483">
        <w:rPr>
          <w:rFonts w:eastAsiaTheme="minorEastAsia"/>
          <w:sz w:val="26"/>
          <w:szCs w:val="26"/>
        </w:rPr>
        <w:t>«</w:t>
      </w:r>
      <w:r w:rsidRPr="00052483">
        <w:rPr>
          <w:sz w:val="26"/>
          <w:szCs w:val="26"/>
        </w:rPr>
        <w:t xml:space="preserve">аппарате избирательной комиссии </w:t>
      </w:r>
      <w:r w:rsidRPr="00052483">
        <w:rPr>
          <w:bCs/>
          <w:color w:val="000000"/>
          <w:sz w:val="26"/>
          <w:szCs w:val="26"/>
        </w:rPr>
        <w:t>Юдановского сельского поселения</w:t>
      </w:r>
      <w:r w:rsidRPr="00052483">
        <w:rPr>
          <w:rFonts w:eastAsiaTheme="minorEastAsia"/>
          <w:bCs/>
          <w:color w:val="000000"/>
          <w:sz w:val="26"/>
          <w:szCs w:val="26"/>
        </w:rPr>
        <w:t>» исключить.</w:t>
      </w:r>
    </w:p>
    <w:p w:rsidR="009B5EF3" w:rsidRPr="00052483" w:rsidRDefault="009B5EF3" w:rsidP="00052483">
      <w:pPr>
        <w:snapToGrid w:val="0"/>
        <w:spacing w:line="276" w:lineRule="auto"/>
        <w:ind w:firstLine="720"/>
        <w:contextualSpacing/>
        <w:jc w:val="both"/>
        <w:rPr>
          <w:rFonts w:eastAsiaTheme="minorEastAsia"/>
          <w:sz w:val="26"/>
          <w:szCs w:val="26"/>
        </w:rPr>
      </w:pPr>
      <w:r w:rsidRPr="00052483">
        <w:rPr>
          <w:rFonts w:eastAsiaTheme="minorEastAsia"/>
          <w:sz w:val="26"/>
          <w:szCs w:val="26"/>
        </w:rPr>
        <w:t>4. Статью 40 изложить в следующей редакции:</w:t>
      </w:r>
    </w:p>
    <w:p w:rsidR="009B5EF3" w:rsidRPr="00052483" w:rsidRDefault="009B5EF3" w:rsidP="00052483">
      <w:pPr>
        <w:snapToGrid w:val="0"/>
        <w:spacing w:line="276" w:lineRule="auto"/>
        <w:ind w:firstLine="720"/>
        <w:contextualSpacing/>
        <w:jc w:val="both"/>
        <w:rPr>
          <w:rFonts w:eastAsiaTheme="minorEastAsia"/>
          <w:sz w:val="26"/>
          <w:szCs w:val="26"/>
        </w:rPr>
      </w:pPr>
      <w:r w:rsidRPr="00052483">
        <w:rPr>
          <w:rFonts w:eastAsiaTheme="minorEastAsia"/>
          <w:sz w:val="26"/>
          <w:szCs w:val="26"/>
        </w:rPr>
        <w:t>«Статья 40. Полномочия избирательной комиссии по организации и проведению выборов, местного референдума, голосованию по отзыву депутата</w:t>
      </w:r>
    </w:p>
    <w:p w:rsidR="009B5EF3" w:rsidRDefault="009B5EF3" w:rsidP="00052483">
      <w:pPr>
        <w:snapToGrid w:val="0"/>
        <w:spacing w:line="276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 w:rsidRPr="00052483">
        <w:rPr>
          <w:rFonts w:eastAsiaTheme="minorEastAsia"/>
          <w:sz w:val="26"/>
          <w:szCs w:val="26"/>
        </w:rPr>
        <w:t>1. Территориальная избирательная комиссия Бобровского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Юдановском сельском поселении Бобровского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9B5EF3" w:rsidRPr="00052483" w:rsidRDefault="00FC4AB4" w:rsidP="00052483">
      <w:pPr>
        <w:snapToGrid w:val="0"/>
        <w:spacing w:line="276" w:lineRule="auto"/>
        <w:ind w:firstLine="851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9B5EF3" w:rsidRPr="00052483">
        <w:rPr>
          <w:rFonts w:eastAsiaTheme="minorEastAsia"/>
          <w:sz w:val="26"/>
          <w:szCs w:val="26"/>
        </w:rPr>
        <w:t>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депутата, могут возлагаться на участковую комиссию, действующую в границах этого муниципального образования.</w:t>
      </w:r>
    </w:p>
    <w:p w:rsidR="00AC5D36" w:rsidRDefault="009B5EF3" w:rsidP="0005248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2483">
        <w:rPr>
          <w:rFonts w:ascii="Times New Roman" w:hAnsi="Times New Roman" w:cs="Times New Roman"/>
          <w:sz w:val="26"/>
          <w:szCs w:val="26"/>
        </w:rPr>
        <w:t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05248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FC4AB4" w:rsidRPr="00052483" w:rsidRDefault="00FC4AB4" w:rsidP="0005248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052483">
        <w:rPr>
          <w:rFonts w:ascii="Times New Roman" w:hAnsi="Times New Roman" w:cs="Times New Roman"/>
          <w:sz w:val="26"/>
          <w:szCs w:val="26"/>
        </w:rPr>
        <w:t xml:space="preserve">В </w:t>
      </w:r>
      <w:r w:rsidR="00D47144">
        <w:rPr>
          <w:rFonts w:ascii="Times New Roman" w:hAnsi="Times New Roman" w:cs="Times New Roman"/>
          <w:sz w:val="26"/>
          <w:szCs w:val="26"/>
        </w:rPr>
        <w:t>части 4 статьи 4</w:t>
      </w:r>
      <w:r w:rsidRPr="00052483">
        <w:rPr>
          <w:rFonts w:ascii="Times New Roman" w:hAnsi="Times New Roman" w:cs="Times New Roman"/>
          <w:sz w:val="26"/>
          <w:szCs w:val="26"/>
        </w:rPr>
        <w:t xml:space="preserve"> название населенного пункта «- посёлок Бобровский-1» заменить названием «- посёлок Бобровский 1-й».</w:t>
      </w:r>
    </w:p>
    <w:sectPr w:rsidR="00FC4AB4" w:rsidRPr="00052483" w:rsidSect="009B5EF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B84"/>
    <w:multiLevelType w:val="hybridMultilevel"/>
    <w:tmpl w:val="00E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B45A1"/>
    <w:multiLevelType w:val="multilevel"/>
    <w:tmpl w:val="781AF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11FA"/>
    <w:rsid w:val="00047182"/>
    <w:rsid w:val="00052483"/>
    <w:rsid w:val="000535FB"/>
    <w:rsid w:val="00064EFF"/>
    <w:rsid w:val="0008502E"/>
    <w:rsid w:val="000D476F"/>
    <w:rsid w:val="000F73E8"/>
    <w:rsid w:val="00123B04"/>
    <w:rsid w:val="0013658E"/>
    <w:rsid w:val="001421CF"/>
    <w:rsid w:val="001B6288"/>
    <w:rsid w:val="001D5A10"/>
    <w:rsid w:val="001E262E"/>
    <w:rsid w:val="001F10F9"/>
    <w:rsid w:val="00200C4D"/>
    <w:rsid w:val="002127B2"/>
    <w:rsid w:val="00246D48"/>
    <w:rsid w:val="002A31F2"/>
    <w:rsid w:val="002B6AB9"/>
    <w:rsid w:val="003025A9"/>
    <w:rsid w:val="00315605"/>
    <w:rsid w:val="00351A67"/>
    <w:rsid w:val="0035346D"/>
    <w:rsid w:val="00375F39"/>
    <w:rsid w:val="003A1603"/>
    <w:rsid w:val="003B713C"/>
    <w:rsid w:val="003D7C32"/>
    <w:rsid w:val="00402EFF"/>
    <w:rsid w:val="00423FBC"/>
    <w:rsid w:val="00467A68"/>
    <w:rsid w:val="00485181"/>
    <w:rsid w:val="004D72EC"/>
    <w:rsid w:val="005118AB"/>
    <w:rsid w:val="005134D6"/>
    <w:rsid w:val="0052368A"/>
    <w:rsid w:val="00525FDA"/>
    <w:rsid w:val="005623F4"/>
    <w:rsid w:val="005A11FA"/>
    <w:rsid w:val="005B1213"/>
    <w:rsid w:val="005B6823"/>
    <w:rsid w:val="005D4396"/>
    <w:rsid w:val="005E3A28"/>
    <w:rsid w:val="006035EE"/>
    <w:rsid w:val="0064650F"/>
    <w:rsid w:val="00675C4B"/>
    <w:rsid w:val="006774C0"/>
    <w:rsid w:val="00692F81"/>
    <w:rsid w:val="006A173C"/>
    <w:rsid w:val="006B3F9C"/>
    <w:rsid w:val="006E06D8"/>
    <w:rsid w:val="00721D52"/>
    <w:rsid w:val="0074757F"/>
    <w:rsid w:val="00756A07"/>
    <w:rsid w:val="007749F2"/>
    <w:rsid w:val="007819A7"/>
    <w:rsid w:val="007862A8"/>
    <w:rsid w:val="007C6D44"/>
    <w:rsid w:val="007D3727"/>
    <w:rsid w:val="00821B49"/>
    <w:rsid w:val="00823881"/>
    <w:rsid w:val="008348D5"/>
    <w:rsid w:val="00847366"/>
    <w:rsid w:val="00847F5A"/>
    <w:rsid w:val="008A7557"/>
    <w:rsid w:val="008B6961"/>
    <w:rsid w:val="008C3B94"/>
    <w:rsid w:val="00932D19"/>
    <w:rsid w:val="00947731"/>
    <w:rsid w:val="0097316A"/>
    <w:rsid w:val="00982D89"/>
    <w:rsid w:val="009B15F0"/>
    <w:rsid w:val="009B5EF3"/>
    <w:rsid w:val="009E464A"/>
    <w:rsid w:val="009E729F"/>
    <w:rsid w:val="00A07996"/>
    <w:rsid w:val="00A126EF"/>
    <w:rsid w:val="00A2374F"/>
    <w:rsid w:val="00A40668"/>
    <w:rsid w:val="00A65AE2"/>
    <w:rsid w:val="00A742AB"/>
    <w:rsid w:val="00AC46FE"/>
    <w:rsid w:val="00AC5D36"/>
    <w:rsid w:val="00AD63CE"/>
    <w:rsid w:val="00B24850"/>
    <w:rsid w:val="00B25F4D"/>
    <w:rsid w:val="00B324D1"/>
    <w:rsid w:val="00B37A28"/>
    <w:rsid w:val="00B506ED"/>
    <w:rsid w:val="00B5782B"/>
    <w:rsid w:val="00BB4264"/>
    <w:rsid w:val="00BC74C4"/>
    <w:rsid w:val="00C05EDD"/>
    <w:rsid w:val="00C21C6A"/>
    <w:rsid w:val="00C67C56"/>
    <w:rsid w:val="00C85F99"/>
    <w:rsid w:val="00CB264E"/>
    <w:rsid w:val="00CB54FD"/>
    <w:rsid w:val="00CD5C2D"/>
    <w:rsid w:val="00D02A02"/>
    <w:rsid w:val="00D0511D"/>
    <w:rsid w:val="00D061EC"/>
    <w:rsid w:val="00D247DF"/>
    <w:rsid w:val="00D47144"/>
    <w:rsid w:val="00D50290"/>
    <w:rsid w:val="00D569DB"/>
    <w:rsid w:val="00D601A9"/>
    <w:rsid w:val="00D8319C"/>
    <w:rsid w:val="00D94E4C"/>
    <w:rsid w:val="00DA1A7A"/>
    <w:rsid w:val="00E00D2E"/>
    <w:rsid w:val="00E075D4"/>
    <w:rsid w:val="00E07644"/>
    <w:rsid w:val="00E2075D"/>
    <w:rsid w:val="00E44385"/>
    <w:rsid w:val="00E63B81"/>
    <w:rsid w:val="00E77D11"/>
    <w:rsid w:val="00E9506E"/>
    <w:rsid w:val="00EB4450"/>
    <w:rsid w:val="00EC1540"/>
    <w:rsid w:val="00F10F5D"/>
    <w:rsid w:val="00F24335"/>
    <w:rsid w:val="00F47D03"/>
    <w:rsid w:val="00F7623C"/>
    <w:rsid w:val="00FA787D"/>
    <w:rsid w:val="00FC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47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Udanivka</cp:lastModifiedBy>
  <cp:revision>16</cp:revision>
  <cp:lastPrinted>2022-11-21T07:05:00Z</cp:lastPrinted>
  <dcterms:created xsi:type="dcterms:W3CDTF">2021-03-10T05:30:00Z</dcterms:created>
  <dcterms:modified xsi:type="dcterms:W3CDTF">2022-11-24T05:53:00Z</dcterms:modified>
</cp:coreProperties>
</file>