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41F8" w14:textId="77777777" w:rsidR="00DB0C6C" w:rsidRPr="00E917E0" w:rsidRDefault="00DB0C6C" w:rsidP="00DB0C6C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9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РАЙОНА</w:t>
      </w:r>
    </w:p>
    <w:p w14:paraId="6A57A13B" w14:textId="77777777" w:rsidR="00DB0C6C" w:rsidRPr="00E917E0" w:rsidRDefault="00DB0C6C" w:rsidP="00DB0C6C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91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ВОРОНЕЖСКОЙ ОБЛАСТИ</w:t>
      </w:r>
    </w:p>
    <w:p w14:paraId="3ED141FB" w14:textId="77777777" w:rsidR="00DB0C6C" w:rsidRPr="00E917E0" w:rsidRDefault="00DB0C6C" w:rsidP="00DB0C6C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CDD0316" w14:textId="77777777" w:rsidR="00DB0C6C" w:rsidRPr="00E917E0" w:rsidRDefault="00DB0C6C" w:rsidP="00DB0C6C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45CC5914" w14:textId="77777777" w:rsidR="00DB0C6C" w:rsidRPr="00E917E0" w:rsidRDefault="00DB0C6C" w:rsidP="00DB0C6C">
      <w:pPr>
        <w:keepNext/>
        <w:autoSpaceDE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E917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>П О С Т А Н О В Л Е Н И Е</w:t>
      </w:r>
    </w:p>
    <w:p w14:paraId="4B82384B" w14:textId="77777777" w:rsidR="00DB0C6C" w:rsidRPr="00E917E0" w:rsidRDefault="00DB0C6C" w:rsidP="00DB0C6C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bidi="ru-RU"/>
        </w:rPr>
      </w:pPr>
    </w:p>
    <w:p w14:paraId="5DB681E4" w14:textId="338F6CB7" w:rsidR="00DB0C6C" w:rsidRPr="00E917E0" w:rsidRDefault="00DB0C6C" w:rsidP="00DB0C6C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E917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«17» июля 2024 г. 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</w:p>
    <w:p w14:paraId="3DA1F034" w14:textId="77777777" w:rsidR="00DB0C6C" w:rsidRPr="00E917E0" w:rsidRDefault="00DB0C6C" w:rsidP="00DB0C6C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917E0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Pr="00E917E0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с. </w:t>
      </w:r>
      <w:proofErr w:type="spellStart"/>
      <w:r w:rsidRPr="00E917E0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Юдановка</w:t>
      </w:r>
      <w:proofErr w:type="spellEnd"/>
    </w:p>
    <w:p w14:paraId="06703DD8" w14:textId="77777777" w:rsidR="00DB0C6C" w:rsidRDefault="00DB0C6C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14:paraId="791C1BAE" w14:textId="1205E008" w:rsidR="00CE5B6E" w:rsidRPr="007A6220" w:rsidRDefault="003C7296" w:rsidP="00650CAA">
      <w:pPr>
        <w:shd w:val="clear" w:color="auto" w:fill="FFFFFF"/>
        <w:spacing w:after="0" w:line="240" w:lineRule="auto"/>
        <w:ind w:right="2692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14:paraId="465ED321" w14:textId="04757370" w:rsidR="00CE5B6E" w:rsidRPr="007A6220" w:rsidRDefault="00CE5B6E" w:rsidP="00650CAA">
      <w:pPr>
        <w:shd w:val="clear" w:color="auto" w:fill="FFFFFF"/>
        <w:spacing w:after="0" w:line="240" w:lineRule="auto"/>
        <w:ind w:right="2692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spellStart"/>
      <w:r w:rsidR="00DB0C6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proofErr w:type="spellEnd"/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14:paraId="3ED668A3" w14:textId="77777777" w:rsidR="00CA4AD7" w:rsidRPr="007A6220" w:rsidRDefault="00CE5B6E" w:rsidP="00650CAA">
      <w:pPr>
        <w:shd w:val="clear" w:color="auto" w:fill="FFFFFF"/>
        <w:spacing w:after="0" w:line="240" w:lineRule="auto"/>
        <w:ind w:right="2692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14:paraId="42791247" w14:textId="5FA5F635" w:rsidR="00F82DCB" w:rsidRPr="007A6220" w:rsidRDefault="00CE5B6E" w:rsidP="00F82DCB">
      <w:pPr>
        <w:pStyle w:val="a3"/>
        <w:spacing w:before="0" w:beforeAutospacing="0" w:after="0" w:afterAutospacing="0"/>
        <w:ind w:right="2692"/>
        <w:rPr>
          <w:b/>
          <w:bCs/>
          <w:color w:val="000000"/>
          <w:sz w:val="28"/>
          <w:szCs w:val="28"/>
        </w:rPr>
      </w:pPr>
      <w:r w:rsidRPr="007A6220">
        <w:rPr>
          <w:b/>
          <w:color w:val="010101"/>
          <w:sz w:val="28"/>
          <w:szCs w:val="28"/>
        </w:rPr>
        <w:t xml:space="preserve">района от </w:t>
      </w:r>
      <w:r w:rsidR="00DB0C6C">
        <w:rPr>
          <w:b/>
          <w:color w:val="010101"/>
          <w:sz w:val="28"/>
          <w:szCs w:val="28"/>
        </w:rPr>
        <w:t>01</w:t>
      </w:r>
      <w:r w:rsidR="0006155F" w:rsidRPr="007A6220">
        <w:rPr>
          <w:b/>
          <w:color w:val="010101"/>
          <w:sz w:val="28"/>
          <w:szCs w:val="28"/>
        </w:rPr>
        <w:t>.12.2023</w:t>
      </w:r>
      <w:r w:rsidRPr="007A6220">
        <w:rPr>
          <w:b/>
          <w:color w:val="010101"/>
          <w:sz w:val="28"/>
          <w:szCs w:val="28"/>
        </w:rPr>
        <w:t xml:space="preserve"> №</w:t>
      </w:r>
      <w:r w:rsidR="00DB0C6C">
        <w:rPr>
          <w:b/>
          <w:color w:val="010101"/>
          <w:sz w:val="28"/>
          <w:szCs w:val="28"/>
        </w:rPr>
        <w:t>73</w:t>
      </w:r>
      <w:r w:rsidR="00F82DCB" w:rsidRPr="007A6220">
        <w:rPr>
          <w:b/>
          <w:color w:val="010101"/>
          <w:sz w:val="28"/>
          <w:szCs w:val="28"/>
        </w:rPr>
        <w:t xml:space="preserve"> </w:t>
      </w:r>
      <w:r w:rsidRPr="007A6220">
        <w:rPr>
          <w:b/>
          <w:color w:val="010101"/>
          <w:sz w:val="28"/>
          <w:szCs w:val="28"/>
        </w:rPr>
        <w:t>«</w:t>
      </w:r>
      <w:r w:rsidR="00F82DCB" w:rsidRPr="007A6220">
        <w:rPr>
          <w:b/>
          <w:bCs/>
          <w:color w:val="000000"/>
          <w:sz w:val="28"/>
          <w:szCs w:val="28"/>
        </w:rPr>
        <w:t>Об утверждении</w:t>
      </w:r>
    </w:p>
    <w:p w14:paraId="39BEF833" w14:textId="77777777" w:rsidR="00F82DCB" w:rsidRPr="007A6220" w:rsidRDefault="002E6B69" w:rsidP="00F82DCB">
      <w:pPr>
        <w:pStyle w:val="a3"/>
        <w:spacing w:before="0" w:beforeAutospacing="0" w:after="0" w:afterAutospacing="0"/>
        <w:ind w:right="2692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7A6220">
        <w:rPr>
          <w:b/>
          <w:bCs/>
          <w:color w:val="000000"/>
          <w:sz w:val="28"/>
          <w:szCs w:val="28"/>
        </w:rPr>
        <w:t xml:space="preserve"> рисков причинения</w:t>
      </w:r>
    </w:p>
    <w:p w14:paraId="6E447E29" w14:textId="77777777" w:rsidR="00F82DCB" w:rsidRPr="007A6220" w:rsidRDefault="002E6B69" w:rsidP="00F82DCB">
      <w:pPr>
        <w:pStyle w:val="a3"/>
        <w:spacing w:before="0" w:beforeAutospacing="0" w:after="0" w:afterAutospacing="0"/>
        <w:ind w:right="2692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вреда (ущерба) охраняемым</w:t>
      </w:r>
      <w:r w:rsidR="00F82DCB" w:rsidRPr="007A6220">
        <w:rPr>
          <w:b/>
          <w:bCs/>
          <w:color w:val="000000"/>
          <w:sz w:val="28"/>
          <w:szCs w:val="28"/>
        </w:rPr>
        <w:t xml:space="preserve"> </w:t>
      </w:r>
      <w:r w:rsidRPr="007A6220">
        <w:rPr>
          <w:b/>
          <w:bCs/>
          <w:color w:val="000000"/>
          <w:sz w:val="28"/>
          <w:szCs w:val="28"/>
        </w:rPr>
        <w:t>законом ценностям</w:t>
      </w:r>
    </w:p>
    <w:p w14:paraId="54A8EF97" w14:textId="77777777" w:rsidR="009074D7" w:rsidRPr="007A6220" w:rsidRDefault="002E6B69" w:rsidP="009074D7">
      <w:pPr>
        <w:pStyle w:val="a3"/>
        <w:spacing w:before="0" w:beforeAutospacing="0" w:after="0" w:afterAutospacing="0"/>
        <w:ind w:right="2692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в рамках муниципального</w:t>
      </w:r>
      <w:r w:rsidR="00F82DCB" w:rsidRPr="007A6220">
        <w:rPr>
          <w:b/>
          <w:bCs/>
          <w:color w:val="000000"/>
          <w:sz w:val="28"/>
          <w:szCs w:val="28"/>
        </w:rPr>
        <w:t xml:space="preserve"> контроля</w:t>
      </w:r>
      <w:r w:rsidR="009074D7" w:rsidRPr="007A6220">
        <w:rPr>
          <w:b/>
          <w:bCs/>
          <w:color w:val="000000"/>
          <w:sz w:val="28"/>
          <w:szCs w:val="28"/>
        </w:rPr>
        <w:t xml:space="preserve"> на</w:t>
      </w:r>
    </w:p>
    <w:p w14:paraId="6FFC6811" w14:textId="77777777" w:rsidR="009074D7" w:rsidRPr="007A6220" w:rsidRDefault="009074D7" w:rsidP="009074D7">
      <w:pPr>
        <w:pStyle w:val="a3"/>
        <w:spacing w:before="0" w:beforeAutospacing="0" w:after="0" w:afterAutospacing="0"/>
        <w:ind w:right="2692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автомобильном транспорте, городском наземном</w:t>
      </w:r>
    </w:p>
    <w:p w14:paraId="413149D0" w14:textId="77777777" w:rsidR="009074D7" w:rsidRPr="007A6220" w:rsidRDefault="009074D7" w:rsidP="009074D7">
      <w:pPr>
        <w:pStyle w:val="a3"/>
        <w:spacing w:before="0" w:beforeAutospacing="0" w:after="0" w:afterAutospacing="0"/>
        <w:ind w:right="2692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электрическом транспорте и в дорожном хозяйстве</w:t>
      </w:r>
    </w:p>
    <w:p w14:paraId="1AE9914C" w14:textId="5A046045" w:rsidR="00473EE4" w:rsidRPr="007A6220" w:rsidRDefault="00DB0C6C" w:rsidP="009074D7">
      <w:pPr>
        <w:pStyle w:val="a3"/>
        <w:spacing w:before="0" w:beforeAutospacing="0" w:after="0" w:afterAutospacing="0"/>
        <w:ind w:right="2692"/>
        <w:rPr>
          <w:b/>
          <w:color w:val="010101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Юдановского</w:t>
      </w:r>
      <w:proofErr w:type="spellEnd"/>
      <w:r w:rsidR="009074D7" w:rsidRPr="007A6220">
        <w:rPr>
          <w:b/>
          <w:bCs/>
          <w:color w:val="000000"/>
          <w:sz w:val="28"/>
          <w:szCs w:val="28"/>
        </w:rPr>
        <w:t xml:space="preserve"> сельского поселения на 2024 год»</w:t>
      </w:r>
    </w:p>
    <w:p w14:paraId="0D77D732" w14:textId="77777777"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14:paraId="498750B0" w14:textId="2DA75EFE" w:rsidR="0006155F" w:rsidRPr="009074D7" w:rsidRDefault="005E2963" w:rsidP="00DB0C6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>В соответствии с</w:t>
      </w:r>
      <w:r w:rsidR="003C7296">
        <w:rPr>
          <w:color w:val="010101"/>
          <w:sz w:val="28"/>
          <w:szCs w:val="28"/>
        </w:rPr>
        <w:t>о</w:t>
      </w:r>
      <w:r>
        <w:rPr>
          <w:color w:val="010101"/>
          <w:sz w:val="28"/>
          <w:szCs w:val="28"/>
        </w:rPr>
        <w:t xml:space="preserve"> ст. </w:t>
      </w:r>
      <w:r w:rsidR="00D27EA0">
        <w:rPr>
          <w:color w:val="010101"/>
          <w:sz w:val="28"/>
          <w:szCs w:val="28"/>
        </w:rPr>
        <w:t>17.1</w:t>
      </w:r>
      <w:r>
        <w:rPr>
          <w:color w:val="010101"/>
          <w:sz w:val="28"/>
          <w:szCs w:val="28"/>
        </w:rPr>
        <w:t xml:space="preserve"> Феде</w:t>
      </w:r>
      <w:r w:rsidR="00D27EA0">
        <w:rPr>
          <w:color w:val="010101"/>
          <w:sz w:val="28"/>
          <w:szCs w:val="28"/>
        </w:rPr>
        <w:t>рального закона от 06.10.2003 №</w:t>
      </w:r>
      <w:r>
        <w:rPr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color w:val="010101"/>
          <w:sz w:val="28"/>
          <w:szCs w:val="28"/>
        </w:rPr>
        <w:t>ым</w:t>
      </w:r>
      <w:r>
        <w:rPr>
          <w:color w:val="010101"/>
          <w:sz w:val="28"/>
          <w:szCs w:val="28"/>
        </w:rPr>
        <w:t xml:space="preserve"> закон</w:t>
      </w:r>
      <w:r w:rsidR="00D27EA0">
        <w:rPr>
          <w:color w:val="010101"/>
          <w:sz w:val="28"/>
          <w:szCs w:val="28"/>
        </w:rPr>
        <w:t>ом от 31.07.2020 №</w:t>
      </w:r>
      <w:r>
        <w:rPr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color w:val="010101"/>
          <w:sz w:val="28"/>
          <w:szCs w:val="28"/>
        </w:rPr>
        <w:t xml:space="preserve">, </w:t>
      </w:r>
      <w:r w:rsidR="003C7296" w:rsidRPr="003C7296">
        <w:rPr>
          <w:color w:val="010101"/>
          <w:sz w:val="28"/>
          <w:szCs w:val="28"/>
        </w:rPr>
        <w:t>постановлением П</w:t>
      </w:r>
      <w:r w:rsidR="00D27EA0">
        <w:rPr>
          <w:color w:val="010101"/>
          <w:sz w:val="28"/>
          <w:szCs w:val="28"/>
        </w:rPr>
        <w:t>равительства РФ от 25.06.2021 №</w:t>
      </w:r>
      <w:r w:rsidR="003C7296" w:rsidRPr="003C7296">
        <w:rPr>
          <w:color w:val="010101"/>
          <w:sz w:val="28"/>
          <w:szCs w:val="28"/>
        </w:rPr>
        <w:t>990 «</w:t>
      </w:r>
      <w:r w:rsidR="009074D7" w:rsidRPr="00F82DCB">
        <w:rPr>
          <w:bCs/>
          <w:color w:val="000000"/>
          <w:sz w:val="28"/>
          <w:szCs w:val="28"/>
        </w:rPr>
        <w:t>Об утверждении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Программы профилактики рисков причинения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вреда (ущерба) охраняемым законом ценностям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в рамках муниципального контроля</w:t>
      </w:r>
      <w:r w:rsidR="009074D7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proofErr w:type="spellStart"/>
      <w:r w:rsidR="00DB0C6C">
        <w:rPr>
          <w:bCs/>
          <w:color w:val="000000"/>
          <w:sz w:val="28"/>
          <w:szCs w:val="28"/>
        </w:rPr>
        <w:t>Юдановского</w:t>
      </w:r>
      <w:proofErr w:type="spellEnd"/>
      <w:r w:rsidR="009074D7">
        <w:rPr>
          <w:bCs/>
          <w:color w:val="000000"/>
          <w:sz w:val="28"/>
          <w:szCs w:val="28"/>
        </w:rPr>
        <w:t xml:space="preserve"> сельского поселения на 2024 год</w:t>
      </w:r>
      <w:r w:rsidR="003C7296" w:rsidRPr="003C7296">
        <w:rPr>
          <w:color w:val="010101"/>
          <w:sz w:val="28"/>
          <w:szCs w:val="28"/>
        </w:rPr>
        <w:t>»</w:t>
      </w:r>
      <w:r>
        <w:rPr>
          <w:color w:val="010101"/>
          <w:sz w:val="28"/>
          <w:szCs w:val="28"/>
        </w:rPr>
        <w:t xml:space="preserve">, </w:t>
      </w:r>
      <w:r w:rsidRPr="00D27EA0">
        <w:rPr>
          <w:color w:val="010101"/>
          <w:sz w:val="28"/>
          <w:szCs w:val="28"/>
        </w:rPr>
        <w:t xml:space="preserve">администрация </w:t>
      </w:r>
      <w:proofErr w:type="spellStart"/>
      <w:r w:rsidR="00DB0C6C">
        <w:rPr>
          <w:color w:val="010101"/>
          <w:sz w:val="28"/>
          <w:szCs w:val="28"/>
        </w:rPr>
        <w:t>Юдановского</w:t>
      </w:r>
      <w:proofErr w:type="spellEnd"/>
      <w:r w:rsidRPr="00D27EA0">
        <w:rPr>
          <w:color w:val="010101"/>
          <w:sz w:val="28"/>
          <w:szCs w:val="28"/>
        </w:rPr>
        <w:t xml:space="preserve"> сельского поселения </w:t>
      </w:r>
      <w:r w:rsidRPr="00D27EA0">
        <w:rPr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color w:val="010101"/>
          <w:sz w:val="28"/>
          <w:szCs w:val="28"/>
        </w:rPr>
        <w:t>:</w:t>
      </w:r>
    </w:p>
    <w:p w14:paraId="672F3A44" w14:textId="233FC3B9" w:rsidR="009074D7" w:rsidRPr="009074D7" w:rsidRDefault="00D27EA0" w:rsidP="00DB0C6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proofErr w:type="spellStart"/>
      <w:r w:rsidR="00DB0C6C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DB0C6C">
        <w:rPr>
          <w:rFonts w:ascii="Times New Roman" w:eastAsia="Times New Roman" w:hAnsi="Times New Roman" w:cs="Times New Roman"/>
          <w:color w:val="010101"/>
          <w:sz w:val="28"/>
          <w:szCs w:val="28"/>
        </w:rPr>
        <w:t>01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DB0C6C">
        <w:rPr>
          <w:rFonts w:ascii="Times New Roman" w:eastAsia="Times New Roman" w:hAnsi="Times New Roman" w:cs="Times New Roman"/>
          <w:color w:val="010101"/>
          <w:sz w:val="28"/>
          <w:szCs w:val="28"/>
        </w:rPr>
        <w:t>73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9074D7"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proofErr w:type="spellStart"/>
      <w:r w:rsidR="00DB0C6C">
        <w:rPr>
          <w:rFonts w:ascii="Times New Roman" w:hAnsi="Times New Roman" w:cs="Times New Roman"/>
          <w:bCs/>
          <w:color w:val="000000"/>
          <w:sz w:val="28"/>
          <w:szCs w:val="28"/>
        </w:rPr>
        <w:t>Юдановского</w:t>
      </w:r>
      <w:proofErr w:type="spellEnd"/>
      <w:r w:rsidR="009074D7"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на 2024 год</w:t>
      </w:r>
      <w:r w:rsidR="00650CAA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C155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Постановление) 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14:paraId="19DB23BD" w14:textId="77777777" w:rsidR="007A6220" w:rsidRPr="007A6220" w:rsidRDefault="007A6220" w:rsidP="00DB0C6C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наименовании </w:t>
      </w:r>
      <w:r w:rsidR="002C1554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14:paraId="06F6C5C2" w14:textId="77777777" w:rsidR="007A6220" w:rsidRPr="002C1554" w:rsidRDefault="002C1554" w:rsidP="00DB0C6C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пункте 1 Постановления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14:paraId="440D4A84" w14:textId="77777777" w:rsidR="002C1554" w:rsidRPr="007A6220" w:rsidRDefault="002C1554" w:rsidP="00DB0C6C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приложении №1 к Постановлению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14:paraId="4CF075C8" w14:textId="6299588A" w:rsidR="002C1554" w:rsidRDefault="002C1554" w:rsidP="00DB0C6C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приложения к программе «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 Хреновском сельском поселении на 2024 год (приложение) на территории </w:t>
      </w:r>
      <w:proofErr w:type="spellStart"/>
      <w:r w:rsidR="00DB0C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новой редакции:</w:t>
      </w:r>
    </w:p>
    <w:p w14:paraId="3FE34C9A" w14:textId="5EB302D2" w:rsidR="002C1554" w:rsidRPr="002C1554" w:rsidRDefault="002C1554" w:rsidP="00DB0C6C">
      <w:pPr>
        <w:pStyle w:val="a7"/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proofErr w:type="spellStart"/>
      <w:r w:rsidR="00DB0C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DFE8CB6" w14:textId="132F73B1" w:rsidR="005E2963" w:rsidRPr="009074D7" w:rsidRDefault="002C1554" w:rsidP="00DB0C6C">
      <w:pPr>
        <w:pStyle w:val="a7"/>
        <w:numPr>
          <w:ilvl w:val="2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proofErr w:type="spellStart"/>
      <w:r w:rsidR="00DB0C6C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новой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редакции:</w:t>
      </w:r>
    </w:p>
    <w:p w14:paraId="7968D0A5" w14:textId="77777777"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78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1701"/>
        <w:gridCol w:w="1560"/>
      </w:tblGrid>
      <w:tr w:rsidR="003F277A" w:rsidRPr="003F277A" w14:paraId="684AF01D" w14:textId="77777777" w:rsidTr="002C1554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519426D" w14:textId="77777777"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5162C6E" w14:textId="77777777"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EB37A2F" w14:textId="77777777"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635196" w14:textId="77777777"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3DD2B7" w14:textId="77777777"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DC98D9F" w14:textId="77777777"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074D7" w:rsidRPr="003F277A" w14:paraId="6CD552A4" w14:textId="77777777" w:rsidTr="002C1554">
        <w:trPr>
          <w:trHeight w:val="2813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EA8358" w14:textId="77777777" w:rsidR="009074D7" w:rsidRPr="002C1554" w:rsidRDefault="009074D7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BD95A5" w14:textId="77777777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C22AA24" w14:textId="77777777"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Должностное лицо</w:t>
            </w:r>
            <w:r w:rsidR="009074D7" w:rsidRPr="002C1554">
              <w:rPr>
                <w:color w:val="00000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48E600B1" w14:textId="32B4C530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DB0C6C">
              <w:rPr>
                <w:color w:val="000000"/>
              </w:rPr>
              <w:t>Юдановского</w:t>
            </w:r>
            <w:proofErr w:type="spellEnd"/>
            <w:r w:rsidRPr="002C1554">
              <w:rPr>
                <w:color w:val="000000"/>
              </w:rPr>
              <w:t xml:space="preserve"> сельского поселения в информационно-телекоммуникационной сети </w:t>
            </w:r>
            <w:r w:rsidR="00BB2B57">
              <w:rPr>
                <w:color w:val="000000"/>
              </w:rPr>
              <w:t>«</w:t>
            </w:r>
            <w:r w:rsidRPr="002C1554">
              <w:rPr>
                <w:color w:val="000000"/>
              </w:rPr>
              <w:t>Интернет</w:t>
            </w:r>
            <w:r w:rsidR="00BB2B57">
              <w:rPr>
                <w:color w:val="000000"/>
              </w:rPr>
              <w:t>»</w:t>
            </w:r>
            <w:r w:rsidRPr="002C1554">
              <w:rPr>
                <w:color w:val="000000"/>
              </w:rPr>
              <w:t xml:space="preserve"> и в иных формах.</w:t>
            </w:r>
          </w:p>
          <w:p w14:paraId="3AB5696E" w14:textId="77777777"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="009074D7" w:rsidRPr="002C1554">
              <w:rPr>
                <w:color w:val="000000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5C9A86B6" w14:textId="77777777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2F2EE795" w14:textId="77777777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2) руководства по соблюдению обязательных требований.</w:t>
            </w:r>
          </w:p>
          <w:p w14:paraId="35771573" w14:textId="77777777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347E99D8" w14:textId="77777777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77E0CEBA" w14:textId="77777777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5) доклады, содержащие результаты обобщения </w:t>
            </w:r>
            <w:r w:rsidRPr="002C1554">
              <w:rPr>
                <w:color w:val="000000"/>
              </w:rPr>
              <w:lastRenderedPageBreak/>
              <w:t>правоприменительной практики;</w:t>
            </w:r>
          </w:p>
          <w:p w14:paraId="0667BEEB" w14:textId="77777777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6) доклады о муниципальном контроле;</w:t>
            </w:r>
          </w:p>
          <w:p w14:paraId="5513EEE6" w14:textId="77777777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8C0C9DD" w14:textId="280E47BF" w:rsidR="009074D7" w:rsidRPr="002C1554" w:rsidRDefault="0016442F" w:rsidP="0016442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 w:rsidR="00DB0C6C">
              <w:rPr>
                <w:color w:val="000000"/>
              </w:rPr>
              <w:t>Юдановского</w:t>
            </w:r>
            <w:proofErr w:type="spellEnd"/>
            <w:r>
              <w:rPr>
                <w:color w:val="000000"/>
              </w:rPr>
              <w:t xml:space="preserve"> сельского поселения (д</w:t>
            </w:r>
            <w:r w:rsidR="009074D7"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="009074D7"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0D1B19" w14:textId="77777777"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14:paraId="2A2B4082" w14:textId="77777777" w:rsidTr="002C1554">
        <w:trPr>
          <w:trHeight w:val="131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D03F22" w14:textId="77777777"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612E860" w14:textId="77777777"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69695E" w14:textId="77777777"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 осуществляется </w:t>
            </w:r>
            <w:r w:rsidR="00F474F5">
              <w:rPr>
                <w:color w:val="000000"/>
              </w:rPr>
              <w:t>д</w:t>
            </w:r>
            <w:r w:rsidRPr="002C1554">
              <w:rPr>
                <w:color w:val="000000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6CFC015B" w14:textId="77777777"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Консультирование, осуществляется по следующим вопросам:</w:t>
            </w:r>
          </w:p>
          <w:p w14:paraId="1ACCE178" w14:textId="77777777"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0F2712A" w14:textId="77777777"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2FEC376B" w14:textId="77777777"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компетенция уполномоченного органа;</w:t>
            </w:r>
          </w:p>
          <w:p w14:paraId="1416D193" w14:textId="77777777"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порядок обжалования действий (бездействия) муниципальных инспекторов.</w:t>
            </w:r>
          </w:p>
          <w:p w14:paraId="4A72B5BD" w14:textId="168104F9" w:rsidR="008871EB" w:rsidRPr="002C1554" w:rsidRDefault="008871EB" w:rsidP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</w:t>
            </w:r>
            <w:proofErr w:type="spellStart"/>
            <w:r w:rsidR="00DB0C6C">
              <w:rPr>
                <w:color w:val="000000"/>
              </w:rPr>
              <w:t>Юдановского</w:t>
            </w:r>
            <w:proofErr w:type="spellEnd"/>
            <w:r w:rsidRPr="002C1554">
              <w:rPr>
                <w:color w:val="000000"/>
              </w:rPr>
              <w:t xml:space="preserve"> сельского поселения в информационно-телекоммуникационной сети </w:t>
            </w:r>
            <w:r w:rsidRPr="002C1554">
              <w:rPr>
                <w:color w:val="000000"/>
              </w:rPr>
              <w:lastRenderedPageBreak/>
              <w:t>«Интернет» письменного разъяснения, подписанного уполномоченным должностным лицом.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DB2FC7C" w14:textId="4EEE6A6E" w:rsidR="008871EB" w:rsidRPr="002C1554" w:rsidRDefault="0016442F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 w:rsidR="00DB0C6C">
              <w:rPr>
                <w:color w:val="000000"/>
              </w:rPr>
              <w:t>Юдановского</w:t>
            </w:r>
            <w:proofErr w:type="spellEnd"/>
            <w:r>
              <w:rPr>
                <w:color w:val="000000"/>
              </w:rPr>
              <w:t xml:space="preserve">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  <w:r w:rsidR="008871EB" w:rsidRPr="002C155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68CFF4E" w14:textId="77777777"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14:paraId="1694BD91" w14:textId="77777777" w:rsidTr="002C1554">
        <w:trPr>
          <w:trHeight w:val="1809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5687A7" w14:textId="77777777"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A9EF600" w14:textId="77777777"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F5019CC" w14:textId="77777777" w:rsidR="008871EB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</w:t>
            </w:r>
            <w:r w:rsidR="00F474F5">
              <w:rPr>
                <w:color w:val="000000"/>
              </w:rPr>
              <w:t xml:space="preserve"> случае наличия у контрольного </w:t>
            </w:r>
            <w:r w:rsidRPr="002C1554">
              <w:rPr>
                <w:color w:val="000000"/>
              </w:rPr>
              <w:t xml:space="preserve">органа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</w:t>
            </w:r>
            <w:r w:rsidR="004E00D9" w:rsidRPr="002C1554">
              <w:rPr>
                <w:color w:val="000000"/>
              </w:rPr>
              <w:t xml:space="preserve">лицу предостережение </w:t>
            </w:r>
            <w:r w:rsidRPr="002C1554">
              <w:rPr>
                <w:color w:val="000000"/>
              </w:rPr>
              <w:t>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0EFA58A4" w14:textId="77777777" w:rsidR="00F474F5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5274187" w14:textId="615DB6BB"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proofErr w:type="spellStart"/>
            <w:r w:rsidR="00DB0C6C">
              <w:rPr>
                <w:color w:val="000000"/>
              </w:rPr>
              <w:t>Юдановского</w:t>
            </w:r>
            <w:proofErr w:type="spellEnd"/>
            <w:r w:rsidRPr="002C1554">
              <w:rPr>
                <w:color w:val="000000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09A97E" w14:textId="797EFF06" w:rsidR="008871EB" w:rsidRPr="002C1554" w:rsidRDefault="0016442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 w:rsidR="00DB0C6C">
              <w:rPr>
                <w:color w:val="000000"/>
              </w:rPr>
              <w:t>Юдановского</w:t>
            </w:r>
            <w:proofErr w:type="spellEnd"/>
            <w:r>
              <w:rPr>
                <w:color w:val="000000"/>
              </w:rPr>
              <w:t xml:space="preserve">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B80B43" w14:textId="77777777"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14:paraId="60CDDF3E" w14:textId="77777777" w:rsidTr="002C1554">
        <w:trPr>
          <w:trHeight w:val="4800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392E4D" w14:textId="77777777"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3B23CE1" w14:textId="77777777"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7D655B7" w14:textId="77777777"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14:paraId="44A2F604" w14:textId="77777777"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AC4DB8F" w14:textId="77777777"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14:paraId="2D27CA34" w14:textId="77777777"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A84EAC7" w14:textId="77777777"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Контролируемое лицо вправе 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082FD5D9" w14:textId="77777777"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2E2B9B7B" w14:textId="77777777"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2C1554">
              <w:rPr>
                <w:color w:val="000000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14:paraId="59F8999F" w14:textId="77777777"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12A3DBB" w14:textId="77777777"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3C8F0806" w14:textId="77777777"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В ходе профилактического визита инспектором может осуществляться консультирование контролируемого лица в порядке, установленном пунктом </w:t>
            </w:r>
            <w:r w:rsidR="00F474F5">
              <w:rPr>
                <w:color w:val="000000"/>
              </w:rPr>
              <w:t>2</w:t>
            </w:r>
            <w:r w:rsidRPr="002C1554">
              <w:rPr>
                <w:color w:val="000000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14:paraId="5633A6E5" w14:textId="77777777"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16967B6E" w14:textId="77777777" w:rsidR="0083303A" w:rsidRPr="002C1554" w:rsidRDefault="0083303A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609F571" w14:textId="67F1BE96" w:rsidR="008871EB" w:rsidRPr="0016442F" w:rsidRDefault="0016442F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D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Юдановского</w:t>
            </w:r>
            <w:proofErr w:type="spellEnd"/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19B8A7" w14:textId="77777777"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14:paraId="54FA4209" w14:textId="77777777"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1FC43E6B" w14:textId="11A5B093" w:rsidR="005E2963" w:rsidRDefault="003F277A" w:rsidP="00DB0C6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24D7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proofErr w:type="spellStart"/>
      <w:r w:rsidR="00DB0C6C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469B5EF8" w14:textId="77777777" w:rsidR="007834DA" w:rsidRDefault="003F277A" w:rsidP="00DB0C6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14:paraId="30305BFD" w14:textId="77777777"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4A45BCCB" w14:textId="1D35A27D"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proofErr w:type="spellStart"/>
      <w:r w:rsidR="00DB0C6C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14:paraId="7068A750" w14:textId="77777777"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14:paraId="79E793A8" w14:textId="4F0C459D"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</w:t>
      </w:r>
      <w:r w:rsidR="00DB0C6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B0C6C">
        <w:rPr>
          <w:rFonts w:ascii="Times New Roman" w:eastAsia="Times New Roman" w:hAnsi="Times New Roman" w:cs="Times New Roman"/>
          <w:color w:val="010101"/>
          <w:sz w:val="28"/>
          <w:szCs w:val="28"/>
        </w:rPr>
        <w:t>С.И.Мельникова</w:t>
      </w:r>
      <w:proofErr w:type="spellEnd"/>
    </w:p>
    <w:sectPr w:rsidR="005E2963" w:rsidRPr="005E2963" w:rsidSect="00DB0C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53395"/>
    <w:multiLevelType w:val="hybridMultilevel"/>
    <w:tmpl w:val="37483F12"/>
    <w:lvl w:ilvl="0" w:tplc="DDDE079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 w16cid:durableId="2127385213">
    <w:abstractNumId w:val="1"/>
  </w:num>
  <w:num w:numId="2" w16cid:durableId="16838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6442F"/>
    <w:rsid w:val="001A2956"/>
    <w:rsid w:val="001B67CB"/>
    <w:rsid w:val="00206CD7"/>
    <w:rsid w:val="0023065E"/>
    <w:rsid w:val="002424D7"/>
    <w:rsid w:val="002804DA"/>
    <w:rsid w:val="00285A88"/>
    <w:rsid w:val="00292CA1"/>
    <w:rsid w:val="00297A8B"/>
    <w:rsid w:val="002B4082"/>
    <w:rsid w:val="002C1554"/>
    <w:rsid w:val="002E6B69"/>
    <w:rsid w:val="003C39E7"/>
    <w:rsid w:val="003C7296"/>
    <w:rsid w:val="003D450B"/>
    <w:rsid w:val="003E0115"/>
    <w:rsid w:val="003F277A"/>
    <w:rsid w:val="00440569"/>
    <w:rsid w:val="00473EE4"/>
    <w:rsid w:val="004A1341"/>
    <w:rsid w:val="004D3BFA"/>
    <w:rsid w:val="004E00D9"/>
    <w:rsid w:val="005309CE"/>
    <w:rsid w:val="005E2963"/>
    <w:rsid w:val="00602137"/>
    <w:rsid w:val="00650CAA"/>
    <w:rsid w:val="00670BBF"/>
    <w:rsid w:val="006717B5"/>
    <w:rsid w:val="0069691E"/>
    <w:rsid w:val="006F7691"/>
    <w:rsid w:val="007156E9"/>
    <w:rsid w:val="00754B0D"/>
    <w:rsid w:val="007834DA"/>
    <w:rsid w:val="007A6220"/>
    <w:rsid w:val="007A75D9"/>
    <w:rsid w:val="0083303A"/>
    <w:rsid w:val="00842EC3"/>
    <w:rsid w:val="008871EB"/>
    <w:rsid w:val="008B45F3"/>
    <w:rsid w:val="009074D7"/>
    <w:rsid w:val="0091761C"/>
    <w:rsid w:val="00926FBA"/>
    <w:rsid w:val="00950D31"/>
    <w:rsid w:val="00972184"/>
    <w:rsid w:val="00972BD0"/>
    <w:rsid w:val="00A80909"/>
    <w:rsid w:val="00AD0ABB"/>
    <w:rsid w:val="00BB2B57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DB0C6C"/>
    <w:rsid w:val="00DE49C3"/>
    <w:rsid w:val="00E704F6"/>
    <w:rsid w:val="00E97084"/>
    <w:rsid w:val="00EB78A3"/>
    <w:rsid w:val="00F474F5"/>
    <w:rsid w:val="00F82DCB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5D0B"/>
  <w15:docId w15:val="{690CE93C-57DE-4D18-9EB3-725C3E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Newuser</cp:lastModifiedBy>
  <cp:revision>3</cp:revision>
  <cp:lastPrinted>2024-07-19T12:38:00Z</cp:lastPrinted>
  <dcterms:created xsi:type="dcterms:W3CDTF">2024-07-18T07:39:00Z</dcterms:created>
  <dcterms:modified xsi:type="dcterms:W3CDTF">2024-07-19T12:38:00Z</dcterms:modified>
</cp:coreProperties>
</file>